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F0D00" w14:textId="77777777" w:rsidR="00A66A29" w:rsidRPr="00291B4D" w:rsidRDefault="00051884">
      <w:pPr>
        <w:jc w:val="center"/>
        <w:rPr>
          <w:rFonts w:asciiTheme="majorHAnsi" w:hAnsiTheme="majorHAnsi" w:cstheme="majorHAnsi"/>
          <w:sz w:val="32"/>
          <w:szCs w:val="32"/>
        </w:rPr>
      </w:pPr>
      <w:r w:rsidRPr="00291B4D">
        <w:rPr>
          <w:rFonts w:asciiTheme="majorHAnsi" w:hAnsiTheme="majorHAnsi" w:cstheme="majorHAnsi"/>
          <w:b/>
          <w:color w:val="155D78"/>
          <w:sz w:val="32"/>
          <w:szCs w:val="32"/>
        </w:rPr>
        <w:t>Continuing Professional Development</w:t>
      </w:r>
    </w:p>
    <w:p w14:paraId="5042B814" w14:textId="77777777" w:rsidR="00A66A29" w:rsidRPr="00291B4D" w:rsidRDefault="00051884">
      <w:pPr>
        <w:jc w:val="center"/>
        <w:rPr>
          <w:rFonts w:asciiTheme="majorHAnsi" w:hAnsiTheme="majorHAnsi" w:cstheme="majorHAnsi"/>
          <w:sz w:val="32"/>
          <w:szCs w:val="32"/>
        </w:rPr>
      </w:pPr>
      <w:r w:rsidRPr="00291B4D">
        <w:rPr>
          <w:rFonts w:asciiTheme="majorHAnsi" w:hAnsiTheme="majorHAnsi" w:cstheme="majorHAnsi"/>
          <w:b/>
          <w:color w:val="187C9D"/>
          <w:sz w:val="32"/>
          <w:szCs w:val="32"/>
        </w:rPr>
        <w:t>Guidance for registrants selected for CPD review</w:t>
      </w:r>
    </w:p>
    <w:p w14:paraId="2A9CB381" w14:textId="3C472088" w:rsidR="00A66A29" w:rsidRPr="00F12EAD" w:rsidRDefault="00300592">
      <w:pPr>
        <w:jc w:val="center"/>
        <w:rPr>
          <w:rFonts w:asciiTheme="majorHAnsi" w:hAnsiTheme="majorHAnsi" w:cstheme="majorHAnsi"/>
          <w:iCs/>
          <w:sz w:val="32"/>
          <w:szCs w:val="32"/>
        </w:rPr>
      </w:pPr>
      <w:r w:rsidRPr="00F12EAD">
        <w:rPr>
          <w:rFonts w:asciiTheme="majorHAnsi" w:hAnsiTheme="majorHAnsi" w:cstheme="majorHAnsi"/>
          <w:iCs/>
          <w:sz w:val="32"/>
          <w:szCs w:val="32"/>
        </w:rPr>
        <w:t>2026 CPD review</w:t>
      </w:r>
    </w:p>
    <w:p w14:paraId="589F2657" w14:textId="77777777"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This guidance explains how to complete the 2026 CPD Registrant Review form. Read it alongside the form supplied with your notification. The form itself is the document you must complete; this guidance offers practical advice on the information to include.</w:t>
      </w:r>
    </w:p>
    <w:p w14:paraId="6C8EC692" w14:textId="77777777" w:rsidR="00A66A29" w:rsidRPr="00291B4D" w:rsidRDefault="00051884">
      <w:pPr>
        <w:pStyle w:val="Heading1"/>
        <w:rPr>
          <w:rFonts w:cstheme="majorHAnsi"/>
          <w:sz w:val="24"/>
          <w:szCs w:val="24"/>
        </w:rPr>
      </w:pPr>
      <w:r w:rsidRPr="00291B4D">
        <w:rPr>
          <w:rFonts w:cstheme="majorHAnsi"/>
          <w:sz w:val="24"/>
          <w:szCs w:val="24"/>
        </w:rPr>
        <w:t>1. Why have I been selected?</w:t>
      </w:r>
    </w:p>
    <w:p w14:paraId="5D46E7A7" w14:textId="4C15E773" w:rsidR="00F12EAD" w:rsidRDefault="00051884">
      <w:pPr>
        <w:rPr>
          <w:rFonts w:asciiTheme="majorHAnsi" w:hAnsiTheme="majorHAnsi" w:cstheme="majorHAnsi"/>
          <w:sz w:val="24"/>
          <w:szCs w:val="24"/>
        </w:rPr>
      </w:pPr>
      <w:r w:rsidRPr="00291B4D">
        <w:rPr>
          <w:rFonts w:asciiTheme="majorHAnsi" w:hAnsiTheme="majorHAnsi" w:cstheme="majorHAnsi"/>
          <w:sz w:val="24"/>
          <w:szCs w:val="24"/>
        </w:rPr>
        <w:t xml:space="preserve">Science Council registrants may be selected for a review of their continuing professional development (CPD). </w:t>
      </w:r>
      <w:r w:rsidR="00F12EAD">
        <w:rPr>
          <w:rFonts w:asciiTheme="majorHAnsi" w:hAnsiTheme="majorHAnsi" w:cstheme="majorHAnsi"/>
          <w:sz w:val="24"/>
          <w:szCs w:val="24"/>
        </w:rPr>
        <w:t xml:space="preserve">Under the rules of the Science Council, the IBMS must CPD review </w:t>
      </w:r>
      <w:r w:rsidR="00DB74B6">
        <w:rPr>
          <w:rFonts w:asciiTheme="majorHAnsi" w:hAnsiTheme="majorHAnsi" w:cstheme="majorHAnsi"/>
          <w:sz w:val="24"/>
          <w:szCs w:val="24"/>
        </w:rPr>
        <w:t>3% of all registrants on an annual basis.</w:t>
      </w:r>
    </w:p>
    <w:p w14:paraId="3C64CF9E" w14:textId="42C01087" w:rsidR="00051884"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 xml:space="preserve">The review </w:t>
      </w:r>
      <w:r w:rsidR="00886B25" w:rsidRPr="00291B4D">
        <w:rPr>
          <w:rFonts w:ascii="Calibri" w:hAnsi="Calibri" w:cs="Calibri"/>
          <w:sz w:val="24"/>
          <w:szCs w:val="24"/>
        </w:rPr>
        <w:t xml:space="preserve">checks that </w:t>
      </w:r>
      <w:r w:rsidRPr="00291B4D">
        <w:rPr>
          <w:rFonts w:asciiTheme="majorHAnsi" w:hAnsiTheme="majorHAnsi" w:cstheme="majorHAnsi"/>
          <w:sz w:val="24"/>
          <w:szCs w:val="24"/>
        </w:rPr>
        <w:t xml:space="preserve">your CPD is </w:t>
      </w:r>
      <w:r w:rsidR="00886B25" w:rsidRPr="00291B4D">
        <w:rPr>
          <w:rFonts w:ascii="Calibri" w:hAnsi="Calibri" w:cs="Calibri"/>
          <w:sz w:val="24"/>
          <w:szCs w:val="24"/>
        </w:rPr>
        <w:t>relevant</w:t>
      </w:r>
      <w:r w:rsidRPr="00291B4D">
        <w:rPr>
          <w:rFonts w:asciiTheme="majorHAnsi" w:hAnsiTheme="majorHAnsi" w:cstheme="majorHAnsi"/>
          <w:sz w:val="24"/>
          <w:szCs w:val="24"/>
        </w:rPr>
        <w:t xml:space="preserve"> to your professional practice and </w:t>
      </w:r>
      <w:r w:rsidR="00886B25" w:rsidRPr="00291B4D">
        <w:rPr>
          <w:rFonts w:ascii="Calibri" w:hAnsi="Calibri" w:cs="Calibri"/>
          <w:sz w:val="24"/>
          <w:szCs w:val="24"/>
        </w:rPr>
        <w:t>helps you maintain</w:t>
      </w:r>
      <w:r w:rsidRPr="00291B4D">
        <w:rPr>
          <w:rFonts w:asciiTheme="majorHAnsi" w:hAnsiTheme="majorHAnsi" w:cstheme="majorHAnsi"/>
          <w:sz w:val="24"/>
          <w:szCs w:val="24"/>
        </w:rPr>
        <w:t xml:space="preserve"> and </w:t>
      </w:r>
      <w:r w:rsidR="00886B25" w:rsidRPr="00291B4D">
        <w:rPr>
          <w:rFonts w:ascii="Calibri" w:hAnsi="Calibri" w:cs="Calibri"/>
          <w:sz w:val="24"/>
          <w:szCs w:val="24"/>
        </w:rPr>
        <w:t>develop</w:t>
      </w:r>
      <w:r w:rsidRPr="00291B4D">
        <w:rPr>
          <w:rFonts w:asciiTheme="majorHAnsi" w:hAnsiTheme="majorHAnsi" w:cstheme="majorHAnsi"/>
          <w:sz w:val="24"/>
          <w:szCs w:val="24"/>
        </w:rPr>
        <w:t xml:space="preserve"> your knowledge, skills and competence. </w:t>
      </w:r>
      <w:r w:rsidR="00886B25" w:rsidRPr="00291B4D">
        <w:rPr>
          <w:rFonts w:ascii="Calibri" w:hAnsi="Calibri" w:cs="Calibri"/>
          <w:sz w:val="24"/>
          <w:szCs w:val="24"/>
        </w:rPr>
        <w:t>Being selected does not mean there are concerns about your practice.</w:t>
      </w:r>
    </w:p>
    <w:p w14:paraId="027DAE8D" w14:textId="77777777"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The review should be about your own learning and professional development as a Science Council registrant at the level of your registration. Explain what you learned, why it was relevant, how you applied or intend to apply it, and what difference it made or could make.</w:t>
      </w:r>
    </w:p>
    <w:p w14:paraId="2A9E1C02" w14:textId="77777777" w:rsidR="00A66A29" w:rsidRPr="00291B4D" w:rsidRDefault="00051884">
      <w:pPr>
        <w:pStyle w:val="Heading1"/>
        <w:rPr>
          <w:rFonts w:cstheme="majorHAnsi"/>
          <w:sz w:val="24"/>
          <w:szCs w:val="24"/>
        </w:rPr>
      </w:pPr>
      <w:r w:rsidRPr="00291B4D">
        <w:rPr>
          <w:rFonts w:cstheme="majorHAnsi"/>
          <w:sz w:val="24"/>
          <w:szCs w:val="24"/>
        </w:rPr>
        <w:t>2. Before you start</w:t>
      </w:r>
    </w:p>
    <w:p w14:paraId="0EA548D5"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Read the whole CPD Registrant Review form before completing it.</w:t>
      </w:r>
    </w:p>
    <w:p w14:paraId="75E7BE29" w14:textId="73AAFCE1"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Use the review period stated on your form</w:t>
      </w:r>
      <w:r w:rsidR="00300592" w:rsidRPr="00291B4D">
        <w:rPr>
          <w:rFonts w:asciiTheme="majorHAnsi" w:hAnsiTheme="majorHAnsi" w:cstheme="majorHAnsi"/>
          <w:sz w:val="24"/>
          <w:szCs w:val="24"/>
        </w:rPr>
        <w:t xml:space="preserve"> (i.e 1</w:t>
      </w:r>
      <w:r w:rsidR="00300592" w:rsidRPr="00291B4D">
        <w:rPr>
          <w:rFonts w:asciiTheme="majorHAnsi" w:hAnsiTheme="majorHAnsi" w:cstheme="majorHAnsi"/>
          <w:sz w:val="24"/>
          <w:szCs w:val="24"/>
          <w:vertAlign w:val="superscript"/>
        </w:rPr>
        <w:t>st</w:t>
      </w:r>
      <w:r w:rsidR="00300592" w:rsidRPr="00291B4D">
        <w:rPr>
          <w:rFonts w:asciiTheme="majorHAnsi" w:hAnsiTheme="majorHAnsi" w:cstheme="majorHAnsi"/>
          <w:sz w:val="24"/>
          <w:szCs w:val="24"/>
        </w:rPr>
        <w:t xml:space="preserve"> November 2025 to 1</w:t>
      </w:r>
      <w:r w:rsidR="00300592" w:rsidRPr="00291B4D">
        <w:rPr>
          <w:rFonts w:asciiTheme="majorHAnsi" w:hAnsiTheme="majorHAnsi" w:cstheme="majorHAnsi"/>
          <w:sz w:val="24"/>
          <w:szCs w:val="24"/>
          <w:vertAlign w:val="superscript"/>
        </w:rPr>
        <w:t>st</w:t>
      </w:r>
      <w:r w:rsidR="00300592" w:rsidRPr="00291B4D">
        <w:rPr>
          <w:rFonts w:asciiTheme="majorHAnsi" w:hAnsiTheme="majorHAnsi" w:cstheme="majorHAnsi"/>
          <w:sz w:val="24"/>
          <w:szCs w:val="24"/>
        </w:rPr>
        <w:t xml:space="preserve"> November 2026)</w:t>
      </w:r>
    </w:p>
    <w:p w14:paraId="5677203B"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Complete every section and provide the personal details requested, including your registration award and IBMS membership number.</w:t>
      </w:r>
    </w:p>
    <w:p w14:paraId="331C62A8"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Keep your examples concise but specific. Avoid general statements such as “I learned a lot” unless you explain what you learned and why it matters.</w:t>
      </w:r>
    </w:p>
    <w:p w14:paraId="63019E19"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Protect confidentiality. Do not include identifiable patient, service-user, colleague or employer information that is not necessary to explain your learning.</w:t>
      </w:r>
    </w:p>
    <w:p w14:paraId="501B0178"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Follow the submission deadline in your notification letter. The September 2020 guidance referred to a three-month deadline, but you should rely on the deadline and instructions in your current notification.</w:t>
      </w:r>
    </w:p>
    <w:p w14:paraId="37143103" w14:textId="77777777" w:rsidR="00A66A29" w:rsidRPr="00291B4D" w:rsidRDefault="00051884">
      <w:pPr>
        <w:pStyle w:val="Heading1"/>
        <w:rPr>
          <w:rFonts w:cstheme="majorHAnsi"/>
          <w:sz w:val="24"/>
          <w:szCs w:val="24"/>
        </w:rPr>
      </w:pPr>
      <w:r w:rsidRPr="00291B4D">
        <w:rPr>
          <w:rFonts w:cstheme="majorHAnsi"/>
          <w:sz w:val="24"/>
          <w:szCs w:val="24"/>
        </w:rPr>
        <w:t>3. Completing the form</w:t>
      </w:r>
    </w:p>
    <w:p w14:paraId="1CA90075" w14:textId="77777777" w:rsidR="00A66A29" w:rsidRPr="00291B4D" w:rsidRDefault="00051884">
      <w:pPr>
        <w:pStyle w:val="Heading2"/>
        <w:rPr>
          <w:rFonts w:cstheme="majorHAnsi"/>
          <w:szCs w:val="24"/>
        </w:rPr>
      </w:pPr>
      <w:r w:rsidRPr="00291B4D">
        <w:rPr>
          <w:rFonts w:cstheme="majorHAnsi"/>
          <w:szCs w:val="24"/>
        </w:rPr>
        <w:t>Section 1 — Professional Profile</w:t>
      </w:r>
    </w:p>
    <w:p w14:paraId="1A833D1B" w14:textId="77777777"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In no more than 500 words, outline your current job role and describe any work undertaken during the review period that involved a new learning experience.</w:t>
      </w:r>
    </w:p>
    <w:p w14:paraId="37CBFBEB" w14:textId="77BF92FD" w:rsidR="00A66A29" w:rsidRPr="00291B4D" w:rsidRDefault="00300592">
      <w:pPr>
        <w:rPr>
          <w:rFonts w:asciiTheme="majorHAnsi" w:hAnsiTheme="majorHAnsi" w:cstheme="majorHAnsi"/>
          <w:sz w:val="24"/>
          <w:szCs w:val="24"/>
        </w:rPr>
      </w:pPr>
      <w:r w:rsidRPr="00291B4D">
        <w:rPr>
          <w:rFonts w:asciiTheme="majorHAnsi" w:hAnsiTheme="majorHAnsi" w:cstheme="majorHAnsi"/>
          <w:sz w:val="24"/>
          <w:szCs w:val="24"/>
        </w:rPr>
        <w:t>Include</w:t>
      </w:r>
      <w:r w:rsidR="00051884" w:rsidRPr="00291B4D">
        <w:rPr>
          <w:rFonts w:asciiTheme="majorHAnsi" w:hAnsiTheme="majorHAnsi" w:cstheme="majorHAnsi"/>
          <w:sz w:val="24"/>
          <w:szCs w:val="24"/>
        </w:rPr>
        <w:t xml:space="preserve"> where relevant:</w:t>
      </w:r>
    </w:p>
    <w:p w14:paraId="278C284F"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lastRenderedPageBreak/>
        <w:t>your job title and a clear overview of your responsibilities and area of practice;</w:t>
      </w:r>
    </w:p>
    <w:p w14:paraId="46F3328B"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the nature of your work and the context in which you use your professional knowledge and skills;</w:t>
      </w:r>
    </w:p>
    <w:p w14:paraId="7AE6E226"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a new task, responsibility, project, procedure, technology or other learning experience during the review period; and</w:t>
      </w:r>
    </w:p>
    <w:p w14:paraId="067EBBFA"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how this profile helps explain the relevance of the CPD activities you list in Section 2.</w:t>
      </w:r>
    </w:p>
    <w:p w14:paraId="46FE1626" w14:textId="12013BB1"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 xml:space="preserve">If you are not currently in a conventional employed role, explain your circumstances and describe the professional activity or learning that is relevant to your registration. Do not assume that </w:t>
      </w:r>
      <w:r w:rsidR="00386015" w:rsidRPr="00291B4D">
        <w:rPr>
          <w:rFonts w:asciiTheme="majorHAnsi" w:hAnsiTheme="majorHAnsi" w:cstheme="majorHAnsi"/>
          <w:sz w:val="24"/>
          <w:szCs w:val="24"/>
        </w:rPr>
        <w:t>CPD</w:t>
      </w:r>
      <w:r w:rsidRPr="00291B4D">
        <w:rPr>
          <w:rFonts w:asciiTheme="majorHAnsi" w:hAnsiTheme="majorHAnsi" w:cstheme="majorHAnsi"/>
          <w:sz w:val="24"/>
          <w:szCs w:val="24"/>
        </w:rPr>
        <w:t xml:space="preserve"> consist only of formal courses.</w:t>
      </w:r>
    </w:p>
    <w:p w14:paraId="1CA48FB7" w14:textId="77777777" w:rsidR="00A66A29" w:rsidRPr="00291B4D" w:rsidRDefault="00051884">
      <w:pPr>
        <w:pStyle w:val="Heading2"/>
        <w:rPr>
          <w:rFonts w:cstheme="majorHAnsi"/>
          <w:szCs w:val="24"/>
        </w:rPr>
      </w:pPr>
      <w:r w:rsidRPr="00291B4D">
        <w:rPr>
          <w:rFonts w:cstheme="majorHAnsi"/>
          <w:szCs w:val="24"/>
        </w:rPr>
        <w:t>Section 2 — CPD that is relevant to current and future practice</w:t>
      </w:r>
    </w:p>
    <w:p w14:paraId="702A2623" w14:textId="050B0620" w:rsidR="00051884"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 xml:space="preserve">List </w:t>
      </w:r>
      <w:r w:rsidR="00386015" w:rsidRPr="00291B4D">
        <w:rPr>
          <w:rFonts w:ascii="Calibri" w:hAnsi="Calibri" w:cs="Calibri"/>
          <w:sz w:val="24"/>
          <w:szCs w:val="24"/>
        </w:rPr>
        <w:t>no more than</w:t>
      </w:r>
      <w:r w:rsidRPr="00291B4D">
        <w:rPr>
          <w:rFonts w:asciiTheme="majorHAnsi" w:hAnsiTheme="majorHAnsi" w:cstheme="majorHAnsi"/>
          <w:sz w:val="24"/>
          <w:szCs w:val="24"/>
        </w:rPr>
        <w:t xml:space="preserve"> 12 CPD activities</w:t>
      </w:r>
      <w:r w:rsidR="00386015" w:rsidRPr="00291B4D">
        <w:rPr>
          <w:rFonts w:asciiTheme="majorHAnsi" w:hAnsiTheme="majorHAnsi" w:cstheme="majorHAnsi"/>
          <w:sz w:val="24"/>
          <w:szCs w:val="24"/>
        </w:rPr>
        <w:t xml:space="preserve"> and </w:t>
      </w:r>
      <w:r w:rsidRPr="00291B4D">
        <w:rPr>
          <w:rFonts w:asciiTheme="majorHAnsi" w:hAnsiTheme="majorHAnsi" w:cstheme="majorHAnsi"/>
          <w:sz w:val="24"/>
          <w:szCs w:val="24"/>
        </w:rPr>
        <w:t>activities from at least three of the five categories below</w:t>
      </w:r>
      <w:r w:rsidR="00386015" w:rsidRPr="00291B4D">
        <w:rPr>
          <w:rFonts w:ascii="Calibri" w:hAnsi="Calibri" w:cs="Calibri"/>
          <w:sz w:val="24"/>
          <w:szCs w:val="24"/>
        </w:rPr>
        <w:t>. In exceptional circumstances</w:t>
      </w:r>
      <w:r w:rsidRPr="00291B4D">
        <w:rPr>
          <w:rFonts w:asciiTheme="majorHAnsi" w:hAnsiTheme="majorHAnsi" w:cstheme="majorHAnsi"/>
          <w:sz w:val="24"/>
          <w:szCs w:val="24"/>
        </w:rPr>
        <w:t>, activities from two categories may be appropriate. Choose activities that are relevant to your current or future practice.</w:t>
      </w:r>
    </w:p>
    <w:p w14:paraId="1C05F192"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b/>
          <w:sz w:val="24"/>
          <w:szCs w:val="24"/>
        </w:rPr>
        <w:t xml:space="preserve">Work-based learning — </w:t>
      </w:r>
      <w:r w:rsidRPr="00291B4D">
        <w:rPr>
          <w:rFonts w:asciiTheme="majorHAnsi" w:hAnsiTheme="majorHAnsi" w:cstheme="majorHAnsi"/>
          <w:sz w:val="24"/>
          <w:szCs w:val="24"/>
        </w:rPr>
        <w:t>For example, working as part of a team, service training or work shadowing.</w:t>
      </w:r>
    </w:p>
    <w:p w14:paraId="2B113466"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b/>
          <w:sz w:val="24"/>
          <w:szCs w:val="24"/>
        </w:rPr>
        <w:t xml:space="preserve">Professional activity — </w:t>
      </w:r>
      <w:r w:rsidRPr="00291B4D">
        <w:rPr>
          <w:rFonts w:asciiTheme="majorHAnsi" w:hAnsiTheme="majorHAnsi" w:cstheme="majorHAnsi"/>
          <w:sz w:val="24"/>
          <w:szCs w:val="24"/>
        </w:rPr>
        <w:t>For example, networking with other professionals, involvement in a professional body, coaching or mentoring.</w:t>
      </w:r>
    </w:p>
    <w:p w14:paraId="4E13F609"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b/>
          <w:sz w:val="24"/>
          <w:szCs w:val="24"/>
        </w:rPr>
        <w:t xml:space="preserve">Formal or educational learning — </w:t>
      </w:r>
      <w:r w:rsidRPr="00291B4D">
        <w:rPr>
          <w:rFonts w:asciiTheme="majorHAnsi" w:hAnsiTheme="majorHAnsi" w:cstheme="majorHAnsi"/>
          <w:sz w:val="24"/>
          <w:szCs w:val="24"/>
        </w:rPr>
        <w:t>For example, a qualification, external course, online course or conference.</w:t>
      </w:r>
    </w:p>
    <w:p w14:paraId="6ED28DF6"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b/>
          <w:sz w:val="24"/>
          <w:szCs w:val="24"/>
        </w:rPr>
        <w:t xml:space="preserve">Self-directed learning — </w:t>
      </w:r>
      <w:r w:rsidRPr="00291B4D">
        <w:rPr>
          <w:rFonts w:asciiTheme="majorHAnsi" w:hAnsiTheme="majorHAnsi" w:cstheme="majorHAnsi"/>
          <w:sz w:val="24"/>
          <w:szCs w:val="24"/>
        </w:rPr>
        <w:t>For example, reading journals or reviewing books and articles.</w:t>
      </w:r>
    </w:p>
    <w:p w14:paraId="1E9CF647"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b/>
          <w:sz w:val="24"/>
          <w:szCs w:val="24"/>
        </w:rPr>
        <w:t xml:space="preserve">Other — </w:t>
      </w:r>
      <w:r w:rsidRPr="00291B4D">
        <w:rPr>
          <w:rFonts w:asciiTheme="majorHAnsi" w:hAnsiTheme="majorHAnsi" w:cstheme="majorHAnsi"/>
          <w:sz w:val="24"/>
          <w:szCs w:val="24"/>
        </w:rPr>
        <w:t>For example, voluntary work or public service.</w:t>
      </w:r>
    </w:p>
    <w:p w14:paraId="06A0C874" w14:textId="77777777"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For each activity, provide the information requested in the form:</w:t>
      </w:r>
    </w:p>
    <w:p w14:paraId="6136C8A1"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Date — give the date of the activity, or a clear date/range if it took place over time.</w:t>
      </w:r>
    </w:p>
    <w:p w14:paraId="0DBBB510"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CPD activity — use a specific title or description that makes the learning identifiable.</w:t>
      </w:r>
    </w:p>
    <w:p w14:paraId="751DE1DA"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CPD category — select the category that best fits the activity.</w:t>
      </w:r>
    </w:p>
    <w:p w14:paraId="166E6D7F"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Brief overview — summarise what you did or studied and the main subject or learning focus.</w:t>
      </w:r>
    </w:p>
    <w:p w14:paraId="256B5A02" w14:textId="77777777"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A list of activities is not, by itself, a reflection on learning. Section 2 records what you did; Section 3 asks you to explain the learning and its impact. You will use three activities from Section 2 as the basis for your reflections.</w:t>
      </w:r>
    </w:p>
    <w:p w14:paraId="2268D366" w14:textId="77777777" w:rsidR="00A66A29" w:rsidRPr="00291B4D" w:rsidRDefault="00051884">
      <w:pPr>
        <w:pStyle w:val="Heading2"/>
        <w:rPr>
          <w:rFonts w:cstheme="majorHAnsi"/>
          <w:szCs w:val="24"/>
        </w:rPr>
      </w:pPr>
      <w:r w:rsidRPr="00291B4D">
        <w:rPr>
          <w:rFonts w:cstheme="majorHAnsi"/>
          <w:szCs w:val="24"/>
        </w:rPr>
        <w:t>Section 3 — Reflection on the impact of your CPD</w:t>
      </w:r>
    </w:p>
    <w:p w14:paraId="2A82AD46" w14:textId="1E55795C"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 xml:space="preserve">Choose three activities from Section 2 and complete one reflection for each. For </w:t>
      </w:r>
      <w:r w:rsidR="00386015" w:rsidRPr="00291B4D">
        <w:rPr>
          <w:rFonts w:asciiTheme="majorHAnsi" w:hAnsiTheme="majorHAnsi" w:cstheme="majorHAnsi"/>
          <w:sz w:val="24"/>
          <w:szCs w:val="24"/>
        </w:rPr>
        <w:t>example</w:t>
      </w:r>
      <w:r w:rsidRPr="00291B4D">
        <w:rPr>
          <w:rFonts w:asciiTheme="majorHAnsi" w:hAnsiTheme="majorHAnsi" w:cstheme="majorHAnsi"/>
          <w:sz w:val="24"/>
          <w:szCs w:val="24"/>
        </w:rPr>
        <w:t>, identify the activity and date, then address all three areas in the form.</w:t>
      </w:r>
    </w:p>
    <w:p w14:paraId="723E1943" w14:textId="7C356180" w:rsidR="00A66A29" w:rsidRPr="00291B4D" w:rsidRDefault="00051884">
      <w:pPr>
        <w:pStyle w:val="ListNumber"/>
        <w:rPr>
          <w:rFonts w:asciiTheme="majorHAnsi" w:hAnsiTheme="majorHAnsi" w:cstheme="majorHAnsi"/>
          <w:sz w:val="24"/>
          <w:szCs w:val="24"/>
        </w:rPr>
      </w:pPr>
      <w:r w:rsidRPr="00291B4D">
        <w:rPr>
          <w:rFonts w:asciiTheme="majorHAnsi" w:hAnsiTheme="majorHAnsi" w:cstheme="majorHAnsi"/>
          <w:b/>
          <w:sz w:val="24"/>
          <w:szCs w:val="24"/>
        </w:rPr>
        <w:t xml:space="preserve">1. Improvements to yourself and your professional practice. </w:t>
      </w:r>
      <w:r w:rsidRPr="00291B4D">
        <w:rPr>
          <w:rFonts w:asciiTheme="majorHAnsi" w:hAnsiTheme="majorHAnsi" w:cstheme="majorHAnsi"/>
          <w:sz w:val="24"/>
          <w:szCs w:val="24"/>
        </w:rPr>
        <w:t xml:space="preserve">What did you learn? How did it improve, or how might it improve, your knowledge, skills, confidence, decision-making or professional behaviour? Explain how it </w:t>
      </w:r>
      <w:r w:rsidR="00076A51" w:rsidRPr="00291B4D">
        <w:rPr>
          <w:rFonts w:asciiTheme="majorHAnsi" w:hAnsiTheme="majorHAnsi" w:cstheme="majorHAnsi"/>
          <w:sz w:val="24"/>
          <w:szCs w:val="24"/>
        </w:rPr>
        <w:t>has changed</w:t>
      </w:r>
      <w:r w:rsidRPr="00291B4D">
        <w:rPr>
          <w:rFonts w:asciiTheme="majorHAnsi" w:hAnsiTheme="majorHAnsi" w:cstheme="majorHAnsi"/>
          <w:sz w:val="24"/>
          <w:szCs w:val="24"/>
        </w:rPr>
        <w:t>, or may change, the way you work.</w:t>
      </w:r>
    </w:p>
    <w:p w14:paraId="535C2071" w14:textId="0B71BBDC" w:rsidR="00A66A29" w:rsidRPr="00291B4D" w:rsidRDefault="00051884">
      <w:pPr>
        <w:pStyle w:val="ListNumber"/>
        <w:rPr>
          <w:rFonts w:asciiTheme="majorHAnsi" w:hAnsiTheme="majorHAnsi" w:cstheme="majorHAnsi"/>
          <w:sz w:val="24"/>
          <w:szCs w:val="24"/>
        </w:rPr>
      </w:pPr>
      <w:r w:rsidRPr="00291B4D">
        <w:rPr>
          <w:rFonts w:asciiTheme="majorHAnsi" w:hAnsiTheme="majorHAnsi" w:cstheme="majorHAnsi"/>
          <w:b/>
          <w:sz w:val="24"/>
          <w:szCs w:val="24"/>
        </w:rPr>
        <w:t xml:space="preserve">2. Improvements to service quality and delivery. </w:t>
      </w:r>
      <w:r w:rsidRPr="00291B4D">
        <w:rPr>
          <w:rFonts w:asciiTheme="majorHAnsi" w:hAnsiTheme="majorHAnsi" w:cstheme="majorHAnsi"/>
          <w:sz w:val="24"/>
          <w:szCs w:val="24"/>
        </w:rPr>
        <w:t xml:space="preserve">How did </w:t>
      </w:r>
      <w:r w:rsidR="00076A51" w:rsidRPr="00291B4D">
        <w:rPr>
          <w:rFonts w:asciiTheme="majorHAnsi" w:hAnsiTheme="majorHAnsi" w:cstheme="majorHAnsi"/>
          <w:sz w:val="24"/>
          <w:szCs w:val="24"/>
        </w:rPr>
        <w:t>learning</w:t>
      </w:r>
      <w:r w:rsidRPr="00291B4D">
        <w:rPr>
          <w:rFonts w:asciiTheme="majorHAnsi" w:hAnsiTheme="majorHAnsi" w:cstheme="majorHAnsi"/>
          <w:sz w:val="24"/>
          <w:szCs w:val="24"/>
        </w:rPr>
        <w:t xml:space="preserve"> contribute, or how could it contribute, to the quality, safety, efficiency or effectiveness of your work or service? Give an example of a change made or an improvement identified, where possible.</w:t>
      </w:r>
    </w:p>
    <w:p w14:paraId="105567B2" w14:textId="77777777" w:rsidR="00A66A29" w:rsidRPr="00291B4D" w:rsidRDefault="00051884">
      <w:pPr>
        <w:pStyle w:val="ListNumber"/>
        <w:rPr>
          <w:rFonts w:asciiTheme="majorHAnsi" w:hAnsiTheme="majorHAnsi" w:cstheme="majorHAnsi"/>
          <w:sz w:val="24"/>
          <w:szCs w:val="24"/>
        </w:rPr>
      </w:pPr>
      <w:r w:rsidRPr="00291B4D">
        <w:rPr>
          <w:rFonts w:asciiTheme="majorHAnsi" w:hAnsiTheme="majorHAnsi" w:cstheme="majorHAnsi"/>
          <w:b/>
          <w:sz w:val="24"/>
          <w:szCs w:val="24"/>
        </w:rPr>
        <w:lastRenderedPageBreak/>
        <w:t xml:space="preserve">3. Benefits to patients and service users. </w:t>
      </w:r>
      <w:r w:rsidRPr="00291B4D">
        <w:rPr>
          <w:rFonts w:asciiTheme="majorHAnsi" w:hAnsiTheme="majorHAnsi" w:cstheme="majorHAnsi"/>
          <w:sz w:val="24"/>
          <w:szCs w:val="24"/>
        </w:rPr>
        <w:t>How did the learning benefit, or how could it benefit, patients and/or other users of your work? Consider patient care, safety, outcomes, experience or service reliability. If the benefit is indirect or not yet measurable, explain the likely contribution.</w:t>
      </w:r>
    </w:p>
    <w:p w14:paraId="3777C692" w14:textId="77777777" w:rsidR="00A66A29" w:rsidRPr="00291B4D" w:rsidRDefault="00051884">
      <w:pPr>
        <w:pStyle w:val="Heading3"/>
        <w:rPr>
          <w:rFonts w:cstheme="majorHAnsi"/>
          <w:sz w:val="24"/>
          <w:szCs w:val="24"/>
        </w:rPr>
      </w:pPr>
      <w:r w:rsidRPr="00291B4D">
        <w:rPr>
          <w:rFonts w:cstheme="majorHAnsi"/>
          <w:sz w:val="24"/>
          <w:szCs w:val="24"/>
        </w:rPr>
        <w:t>A useful structure for each reflection</w:t>
      </w:r>
    </w:p>
    <w:p w14:paraId="09099DA4" w14:textId="4DE1AB04"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 xml:space="preserve">Learning: what new knowledge, </w:t>
      </w:r>
      <w:r w:rsidR="00076A51" w:rsidRPr="00291B4D">
        <w:rPr>
          <w:rFonts w:asciiTheme="majorHAnsi" w:hAnsiTheme="majorHAnsi" w:cstheme="majorHAnsi"/>
          <w:sz w:val="24"/>
          <w:szCs w:val="24"/>
        </w:rPr>
        <w:t>skills</w:t>
      </w:r>
      <w:r w:rsidRPr="00291B4D">
        <w:rPr>
          <w:rFonts w:asciiTheme="majorHAnsi" w:hAnsiTheme="majorHAnsi" w:cstheme="majorHAnsi"/>
          <w:sz w:val="24"/>
          <w:szCs w:val="24"/>
        </w:rPr>
        <w:t>, insight or understanding did you gain?</w:t>
      </w:r>
    </w:p>
    <w:p w14:paraId="50F164CF"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Application: how have you used it, or how do you intend to use it?</w:t>
      </w:r>
    </w:p>
    <w:p w14:paraId="57B536EF"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Impact: what changed as a result, or what benefit do you reasonably expect?</w:t>
      </w:r>
    </w:p>
    <w:p w14:paraId="5E095194"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Evidence or example: what specific situation, decision, improvement or outcome illustrates the impact?</w:t>
      </w:r>
    </w:p>
    <w:p w14:paraId="268B840B" w14:textId="77777777"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Be honest about outcomes. If you have not yet had the opportunity to apply the learning, say so and explain how you expect to use it. Do not claim a measurable improvement unless you can support that claim. Where relevant, you may refer to feedback, changes to a process, an appraisal or development plan, or another appropriate example, but the form does not prescribe a separate evidence attachment.</w:t>
      </w:r>
    </w:p>
    <w:p w14:paraId="51555557" w14:textId="77777777" w:rsidR="00A66A29" w:rsidRPr="00291B4D" w:rsidRDefault="00051884">
      <w:pPr>
        <w:pStyle w:val="Heading2"/>
        <w:rPr>
          <w:rFonts w:cstheme="majorHAnsi"/>
          <w:szCs w:val="24"/>
        </w:rPr>
      </w:pPr>
      <w:r w:rsidRPr="00291B4D">
        <w:rPr>
          <w:rFonts w:cstheme="majorHAnsi"/>
          <w:szCs w:val="24"/>
        </w:rPr>
        <w:t>Section 4 — Future Planning</w:t>
      </w:r>
    </w:p>
    <w:p w14:paraId="51B7BF0D" w14:textId="77777777"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Reflect on both positive and challenging learning experiences from the review period, explain what you might do differently, and give a broad outline of the CPD you plan to undertake over the next 12 months.</w:t>
      </w:r>
    </w:p>
    <w:p w14:paraId="11292467"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Positive learning experiences — identify learning that was particularly useful and why.</w:t>
      </w:r>
    </w:p>
    <w:p w14:paraId="72662C40"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Challenging learning experiences — describe something that did not achieve the intended outcome, was difficult, or highlighted a gap. Explain what you learned from it.</w:t>
      </w:r>
    </w:p>
    <w:p w14:paraId="54BC933A"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CPD activities planned for the year ahead — identify relevant learning you intend to undertake and how it relates to your role, development needs or future practice.</w:t>
      </w:r>
    </w:p>
    <w:p w14:paraId="6168FB33" w14:textId="4389A3C8"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 xml:space="preserve">You may find it helpful to use SMART objectives: objectives that are specific, measurable, achievable, relevant and </w:t>
      </w:r>
      <w:r w:rsidR="00076A51" w:rsidRPr="00291B4D">
        <w:rPr>
          <w:rFonts w:asciiTheme="majorHAnsi" w:hAnsiTheme="majorHAnsi" w:cstheme="majorHAnsi"/>
          <w:sz w:val="24"/>
          <w:szCs w:val="24"/>
        </w:rPr>
        <w:t>time bound</w:t>
      </w:r>
      <w:r w:rsidRPr="00291B4D">
        <w:rPr>
          <w:rFonts w:asciiTheme="majorHAnsi" w:hAnsiTheme="majorHAnsi" w:cstheme="majorHAnsi"/>
          <w:sz w:val="24"/>
          <w:szCs w:val="24"/>
        </w:rPr>
        <w:t>. A broad plan is requested; it is not necessary to predict every activity you may undertake.</w:t>
      </w:r>
    </w:p>
    <w:p w14:paraId="1379B948" w14:textId="77777777" w:rsidR="00A66A29" w:rsidRPr="00291B4D" w:rsidRDefault="00051884">
      <w:pPr>
        <w:pStyle w:val="Heading1"/>
        <w:rPr>
          <w:rFonts w:cstheme="majorHAnsi"/>
          <w:sz w:val="24"/>
          <w:szCs w:val="24"/>
        </w:rPr>
      </w:pPr>
      <w:r w:rsidRPr="00291B4D">
        <w:rPr>
          <w:rFonts w:cstheme="majorHAnsi"/>
          <w:sz w:val="24"/>
          <w:szCs w:val="24"/>
        </w:rPr>
        <w:t>4. Retired, unemployed or taking a career break</w:t>
      </w:r>
    </w:p>
    <w:p w14:paraId="3FC5CC42" w14:textId="77777777"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The 2026 registrant form recognises that some registrants may be retired from full-time employment or on a career break. CPD can take different forms depending on your circumstances. If you remain professionally active after retirement, explain the duties you continue to undertake and the CPD relevant to them. If you are not actively practising, explain your circumstances and describe the learning you have undertaken that is relevant to your professional knowledge and registration.</w:t>
      </w:r>
    </w:p>
    <w:p w14:paraId="2239D64C" w14:textId="77777777"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The 2026 form reproduces guidance that registrants taking a career break may take a break of up to three years during which revalidation is not required. If this may apply to you, or if you are returning to practice, contact IBMS for advice about your individual registration position rather than relying on this general summary.</w:t>
      </w:r>
    </w:p>
    <w:p w14:paraId="1FDEDEAE" w14:textId="77777777" w:rsidR="00A66A29" w:rsidRPr="00291B4D" w:rsidRDefault="00051884">
      <w:pPr>
        <w:pStyle w:val="Heading1"/>
        <w:rPr>
          <w:rFonts w:cstheme="majorHAnsi"/>
          <w:sz w:val="24"/>
          <w:szCs w:val="24"/>
        </w:rPr>
      </w:pPr>
      <w:r w:rsidRPr="00291B4D">
        <w:rPr>
          <w:rFonts w:cstheme="majorHAnsi"/>
          <w:sz w:val="24"/>
          <w:szCs w:val="24"/>
        </w:rPr>
        <w:lastRenderedPageBreak/>
        <w:t>5. What happens after submission?</w:t>
      </w:r>
    </w:p>
    <w:p w14:paraId="44116E1C" w14:textId="2423C088"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 xml:space="preserve">Your completed form will be reviewed by a trained </w:t>
      </w:r>
      <w:r w:rsidR="00641A76" w:rsidRPr="00291B4D">
        <w:rPr>
          <w:rFonts w:asciiTheme="majorHAnsi" w:hAnsiTheme="majorHAnsi" w:cstheme="majorHAnsi"/>
          <w:sz w:val="24"/>
          <w:szCs w:val="24"/>
        </w:rPr>
        <w:t>IBMS CPD reviewer</w:t>
      </w:r>
      <w:r w:rsidRPr="00291B4D">
        <w:rPr>
          <w:rFonts w:asciiTheme="majorHAnsi" w:hAnsiTheme="majorHAnsi" w:cstheme="majorHAnsi"/>
          <w:sz w:val="24"/>
          <w:szCs w:val="24"/>
        </w:rPr>
        <w:t xml:space="preserve"> against the applicable Science Council CPD requirements. The </w:t>
      </w:r>
      <w:r w:rsidR="00641A76" w:rsidRPr="00291B4D">
        <w:rPr>
          <w:rFonts w:asciiTheme="majorHAnsi" w:hAnsiTheme="majorHAnsi" w:cstheme="majorHAnsi"/>
          <w:sz w:val="24"/>
          <w:szCs w:val="24"/>
        </w:rPr>
        <w:t>reviewer</w:t>
      </w:r>
      <w:r w:rsidRPr="00291B4D">
        <w:rPr>
          <w:rFonts w:asciiTheme="majorHAnsi" w:hAnsiTheme="majorHAnsi" w:cstheme="majorHAnsi"/>
          <w:sz w:val="24"/>
          <w:szCs w:val="24"/>
        </w:rPr>
        <w:t xml:space="preserve"> records whether the standard is met for each section and provides comments. The report also records an overall decision on whether the CPD review standards have been met, alongside any recommendations or final comments.</w:t>
      </w:r>
    </w:p>
    <w:p w14:paraId="6BBA0B26" w14:textId="1A5464FC"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 xml:space="preserve">If the </w:t>
      </w:r>
      <w:r w:rsidR="00641A76" w:rsidRPr="00291B4D">
        <w:rPr>
          <w:rFonts w:asciiTheme="majorHAnsi" w:hAnsiTheme="majorHAnsi" w:cstheme="majorHAnsi"/>
          <w:sz w:val="24"/>
          <w:szCs w:val="24"/>
        </w:rPr>
        <w:t xml:space="preserve">reviewer </w:t>
      </w:r>
      <w:r w:rsidRPr="00291B4D">
        <w:rPr>
          <w:rFonts w:asciiTheme="majorHAnsi" w:hAnsiTheme="majorHAnsi" w:cstheme="majorHAnsi"/>
          <w:sz w:val="24"/>
          <w:szCs w:val="24"/>
        </w:rPr>
        <w:t xml:space="preserve">does not consider the submission sufficient, the </w:t>
      </w:r>
      <w:r w:rsidR="00641A76" w:rsidRPr="00291B4D">
        <w:rPr>
          <w:rFonts w:asciiTheme="majorHAnsi" w:hAnsiTheme="majorHAnsi" w:cstheme="majorHAnsi"/>
          <w:sz w:val="24"/>
          <w:szCs w:val="24"/>
        </w:rPr>
        <w:t xml:space="preserve">outcome </w:t>
      </w:r>
      <w:r w:rsidRPr="00291B4D">
        <w:rPr>
          <w:rFonts w:asciiTheme="majorHAnsi" w:hAnsiTheme="majorHAnsi" w:cstheme="majorHAnsi"/>
          <w:sz w:val="24"/>
          <w:szCs w:val="24"/>
        </w:rPr>
        <w:t xml:space="preserve">report asks for clear recommendations to support a successful resubmission. Follow any instructions and deadlines in the formal outcome communication from IBMS. </w:t>
      </w:r>
    </w:p>
    <w:p w14:paraId="5B4AAEFC" w14:textId="77777777" w:rsidR="00A66A29" w:rsidRPr="00291B4D" w:rsidRDefault="00051884">
      <w:pPr>
        <w:pStyle w:val="Heading1"/>
        <w:rPr>
          <w:rFonts w:cstheme="majorHAnsi"/>
          <w:sz w:val="24"/>
          <w:szCs w:val="24"/>
        </w:rPr>
      </w:pPr>
      <w:r w:rsidRPr="00291B4D">
        <w:rPr>
          <w:rFonts w:cstheme="majorHAnsi"/>
          <w:sz w:val="24"/>
          <w:szCs w:val="24"/>
        </w:rPr>
        <w:t>6. Final checks before submitting</w:t>
      </w:r>
    </w:p>
    <w:p w14:paraId="5B27CEE4"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I have completed all four sections of the 2026 form.</w:t>
      </w:r>
    </w:p>
    <w:p w14:paraId="2138D666"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My professional profile is no more than 500 words.</w:t>
      </w:r>
    </w:p>
    <w:p w14:paraId="1C85CB2B"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I have listed no more than 12 activities and have selected the most appropriate categories.</w:t>
      </w:r>
    </w:p>
    <w:p w14:paraId="53CFE85E" w14:textId="1417A694"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 xml:space="preserve">I have aimed to include at least three CPD </w:t>
      </w:r>
      <w:r w:rsidR="00076A51" w:rsidRPr="00291B4D">
        <w:rPr>
          <w:rFonts w:asciiTheme="majorHAnsi" w:hAnsiTheme="majorHAnsi" w:cstheme="majorHAnsi"/>
          <w:sz w:val="24"/>
          <w:szCs w:val="24"/>
        </w:rPr>
        <w:t>categories or</w:t>
      </w:r>
      <w:r w:rsidRPr="00291B4D">
        <w:rPr>
          <w:rFonts w:asciiTheme="majorHAnsi" w:hAnsiTheme="majorHAnsi" w:cstheme="majorHAnsi"/>
          <w:sz w:val="24"/>
          <w:szCs w:val="24"/>
        </w:rPr>
        <w:t xml:space="preserve"> explained why two are appropriate in my circumstances.</w:t>
      </w:r>
    </w:p>
    <w:p w14:paraId="6A123D61"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My three Section 3 reflections relate to activities listed in Section 2.</w:t>
      </w:r>
    </w:p>
    <w:p w14:paraId="58C9AD45" w14:textId="0C403499"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 xml:space="preserve">Each reflection addresses my professional practice, service quality and delivery, and benefits to </w:t>
      </w:r>
      <w:r w:rsidR="00076A51" w:rsidRPr="00291B4D">
        <w:rPr>
          <w:rFonts w:asciiTheme="majorHAnsi" w:hAnsiTheme="majorHAnsi" w:cstheme="majorHAnsi"/>
          <w:sz w:val="24"/>
          <w:szCs w:val="24"/>
        </w:rPr>
        <w:t>patients’</w:t>
      </w:r>
      <w:r w:rsidRPr="00291B4D">
        <w:rPr>
          <w:rFonts w:asciiTheme="majorHAnsi" w:hAnsiTheme="majorHAnsi" w:cstheme="majorHAnsi"/>
          <w:sz w:val="24"/>
          <w:szCs w:val="24"/>
        </w:rPr>
        <w:t>/service users.</w:t>
      </w:r>
    </w:p>
    <w:p w14:paraId="4C0913A5"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My future plan includes positive and challenging learning and outlines CPD for the next 12 months.</w:t>
      </w:r>
    </w:p>
    <w:p w14:paraId="13438A25" w14:textId="77777777" w:rsidR="00A66A29" w:rsidRPr="00291B4D"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My examples are clear, concise, relevant to my registration level and appropriately anonymised.</w:t>
      </w:r>
    </w:p>
    <w:p w14:paraId="211761D2" w14:textId="77777777" w:rsidR="00A66A29" w:rsidRDefault="00051884">
      <w:pPr>
        <w:pStyle w:val="ListBullet"/>
        <w:rPr>
          <w:rFonts w:asciiTheme="majorHAnsi" w:hAnsiTheme="majorHAnsi" w:cstheme="majorHAnsi"/>
          <w:sz w:val="24"/>
          <w:szCs w:val="24"/>
        </w:rPr>
      </w:pPr>
      <w:r w:rsidRPr="00291B4D">
        <w:rPr>
          <w:rFonts w:asciiTheme="majorHAnsi" w:hAnsiTheme="majorHAnsi" w:cstheme="majorHAnsi"/>
          <w:sz w:val="24"/>
          <w:szCs w:val="24"/>
        </w:rPr>
        <w:t>I have checked the date range and submission deadline against my notification.</w:t>
      </w:r>
    </w:p>
    <w:p w14:paraId="1320780C" w14:textId="77777777" w:rsidR="00872E8D" w:rsidRDefault="00872E8D" w:rsidP="00872E8D">
      <w:pPr>
        <w:pStyle w:val="ListBullet"/>
        <w:numPr>
          <w:ilvl w:val="0"/>
          <w:numId w:val="0"/>
        </w:numPr>
        <w:ind w:left="360" w:hanging="360"/>
        <w:rPr>
          <w:rFonts w:asciiTheme="majorHAnsi" w:hAnsiTheme="majorHAnsi" w:cstheme="majorHAnsi"/>
          <w:sz w:val="24"/>
          <w:szCs w:val="24"/>
        </w:rPr>
      </w:pPr>
    </w:p>
    <w:p w14:paraId="60D17454" w14:textId="19E6EB05" w:rsidR="00000000" w:rsidRPr="00075433" w:rsidRDefault="00EB4FCD" w:rsidP="00872E8D">
      <w:pPr>
        <w:rPr>
          <w:rFonts w:ascii="Calibri" w:hAnsi="Calibri" w:cs="Calibri"/>
          <w:b/>
          <w:color w:val="365F91" w:themeColor="accent1" w:themeShade="BF"/>
          <w:sz w:val="24"/>
          <w:szCs w:val="24"/>
        </w:rPr>
      </w:pPr>
      <w:r>
        <w:rPr>
          <w:rFonts w:ascii="Calibri" w:hAnsi="Calibri" w:cs="Calibri"/>
          <w:b/>
          <w:bCs/>
          <w:color w:val="365F91" w:themeColor="accent1" w:themeShade="BF"/>
          <w:sz w:val="24"/>
          <w:szCs w:val="24"/>
        </w:rPr>
        <w:t>7. If you cannot meet the review deadline</w:t>
      </w:r>
    </w:p>
    <w:p w14:paraId="6F04623A" w14:textId="4258EAD2" w:rsidR="00872E8D" w:rsidRPr="00872E8D" w:rsidRDefault="00872E8D" w:rsidP="00872E8D">
      <w:pPr>
        <w:rPr>
          <w:rFonts w:ascii="Calibri" w:hAnsi="Calibri" w:cs="Calibri"/>
          <w:sz w:val="24"/>
          <w:szCs w:val="24"/>
        </w:rPr>
      </w:pPr>
      <w:r w:rsidRPr="00872E8D">
        <w:rPr>
          <w:rFonts w:ascii="Calibri" w:hAnsi="Calibri" w:cs="Calibri"/>
          <w:sz w:val="24"/>
          <w:szCs w:val="24"/>
        </w:rPr>
        <w:t xml:space="preserve">If you are unable to undertake the </w:t>
      </w:r>
      <w:r w:rsidR="00075433">
        <w:rPr>
          <w:rFonts w:ascii="Calibri" w:hAnsi="Calibri" w:cs="Calibri"/>
          <w:sz w:val="24"/>
          <w:szCs w:val="24"/>
        </w:rPr>
        <w:t>CPD review</w:t>
      </w:r>
      <w:r w:rsidRPr="00872E8D">
        <w:rPr>
          <w:rFonts w:ascii="Calibri" w:hAnsi="Calibri" w:cs="Calibri"/>
          <w:sz w:val="24"/>
          <w:szCs w:val="24"/>
        </w:rPr>
        <w:t xml:space="preserve"> at the time of the selection or to provide supplementary information when requested, you must write to the Professional Support Services Manager at the Institute giving a reason. Each situation will be considered individually.  However, deferred </w:t>
      </w:r>
      <w:r w:rsidR="007957B6">
        <w:rPr>
          <w:rFonts w:ascii="Calibri" w:hAnsi="Calibri" w:cs="Calibri"/>
          <w:sz w:val="24"/>
          <w:szCs w:val="24"/>
        </w:rPr>
        <w:t>reviews</w:t>
      </w:r>
      <w:r w:rsidRPr="00872E8D">
        <w:rPr>
          <w:rFonts w:ascii="Calibri" w:hAnsi="Calibri" w:cs="Calibri"/>
          <w:sz w:val="24"/>
          <w:szCs w:val="24"/>
        </w:rPr>
        <w:t xml:space="preserve"> and deadline extensions will only be granted in exceptional circumstances.</w:t>
      </w:r>
    </w:p>
    <w:p w14:paraId="2AFEBCBC" w14:textId="7FFD4A05" w:rsidR="00000000" w:rsidRPr="00075433" w:rsidRDefault="00667E7A" w:rsidP="00872E8D">
      <w:pPr>
        <w:rPr>
          <w:rFonts w:ascii="Calibri" w:hAnsi="Calibri" w:cs="Calibri"/>
          <w:color w:val="365F91" w:themeColor="accent1" w:themeShade="BF"/>
          <w:sz w:val="24"/>
          <w:szCs w:val="24"/>
        </w:rPr>
      </w:pPr>
      <w:r>
        <w:rPr>
          <w:rFonts w:ascii="Calibri" w:hAnsi="Calibri" w:cs="Calibri"/>
          <w:color w:val="365F91" w:themeColor="accent1" w:themeShade="BF"/>
          <w:sz w:val="24"/>
          <w:szCs w:val="24"/>
        </w:rPr>
        <w:t xml:space="preserve"> </w:t>
      </w:r>
      <w:r>
        <w:rPr>
          <w:rFonts w:ascii="Calibri" w:hAnsi="Calibri" w:cs="Calibri"/>
          <w:b/>
          <w:bCs/>
          <w:color w:val="365F91" w:themeColor="accent1" w:themeShade="BF"/>
          <w:sz w:val="24"/>
          <w:szCs w:val="24"/>
        </w:rPr>
        <w:t>8.</w:t>
      </w:r>
      <w:r w:rsidR="00000000" w:rsidRPr="00667E7A">
        <w:rPr>
          <w:rFonts w:ascii="Calibri" w:hAnsi="Calibri" w:cs="Calibri"/>
          <w:b/>
          <w:color w:val="365F91" w:themeColor="accent1" w:themeShade="BF"/>
          <w:sz w:val="24"/>
          <w:szCs w:val="24"/>
        </w:rPr>
        <w:t xml:space="preserve"> </w:t>
      </w:r>
      <w:r w:rsidR="00000000" w:rsidRPr="00075433">
        <w:rPr>
          <w:rFonts w:ascii="Calibri" w:hAnsi="Calibri" w:cs="Calibri"/>
          <w:b/>
          <w:color w:val="365F91" w:themeColor="accent1" w:themeShade="BF"/>
          <w:sz w:val="24"/>
          <w:szCs w:val="24"/>
        </w:rPr>
        <w:t xml:space="preserve">Appealing against </w:t>
      </w:r>
      <w:r>
        <w:rPr>
          <w:rFonts w:ascii="Calibri" w:hAnsi="Calibri" w:cs="Calibri"/>
          <w:b/>
          <w:bCs/>
          <w:color w:val="365F91" w:themeColor="accent1" w:themeShade="BF"/>
          <w:sz w:val="24"/>
          <w:szCs w:val="24"/>
        </w:rPr>
        <w:t>a CPD review</w:t>
      </w:r>
      <w:r w:rsidR="00000000" w:rsidRPr="00075433">
        <w:rPr>
          <w:rFonts w:ascii="Calibri" w:hAnsi="Calibri" w:cs="Calibri"/>
          <w:b/>
          <w:color w:val="365F91" w:themeColor="accent1" w:themeShade="BF"/>
          <w:sz w:val="24"/>
          <w:szCs w:val="24"/>
        </w:rPr>
        <w:t xml:space="preserve"> decision</w:t>
      </w:r>
    </w:p>
    <w:p w14:paraId="25C204DD" w14:textId="23E9539E" w:rsidR="00872E8D" w:rsidRPr="00872E8D" w:rsidRDefault="00872E8D" w:rsidP="00872E8D">
      <w:pPr>
        <w:rPr>
          <w:rFonts w:ascii="Calibri" w:hAnsi="Calibri" w:cs="Calibri"/>
          <w:sz w:val="24"/>
          <w:szCs w:val="24"/>
        </w:rPr>
      </w:pPr>
      <w:r w:rsidRPr="00872E8D">
        <w:rPr>
          <w:rFonts w:ascii="Calibri" w:hAnsi="Calibri" w:cs="Calibri"/>
          <w:sz w:val="24"/>
          <w:szCs w:val="24"/>
        </w:rPr>
        <w:t xml:space="preserve">A registrant wishing to appeal against an </w:t>
      </w:r>
      <w:r w:rsidR="007957B6">
        <w:rPr>
          <w:rFonts w:ascii="Calibri" w:hAnsi="Calibri" w:cs="Calibri"/>
          <w:sz w:val="24"/>
          <w:szCs w:val="24"/>
        </w:rPr>
        <w:t>CPD review</w:t>
      </w:r>
      <w:r w:rsidRPr="00872E8D">
        <w:rPr>
          <w:rFonts w:ascii="Calibri" w:hAnsi="Calibri" w:cs="Calibri"/>
          <w:sz w:val="24"/>
          <w:szCs w:val="24"/>
        </w:rPr>
        <w:t xml:space="preserve"> decision should write to the Professional Support Services Manager within one month of the date of the notification letter giving reasons why they disagree with the decision and provide supporting information where relevant. </w:t>
      </w:r>
    </w:p>
    <w:p w14:paraId="7B2A4D61" w14:textId="569056C4" w:rsidR="00872E8D" w:rsidRPr="00872E8D" w:rsidRDefault="00872E8D" w:rsidP="00872E8D">
      <w:pPr>
        <w:rPr>
          <w:rFonts w:ascii="Calibri" w:hAnsi="Calibri" w:cs="Calibri"/>
          <w:sz w:val="24"/>
          <w:szCs w:val="24"/>
        </w:rPr>
      </w:pPr>
      <w:r w:rsidRPr="00872E8D">
        <w:rPr>
          <w:rFonts w:ascii="Calibri" w:hAnsi="Calibri" w:cs="Calibri"/>
          <w:sz w:val="24"/>
          <w:szCs w:val="24"/>
        </w:rPr>
        <w:t>The appeal and all relevant documentation will be referred to the Membership Committee who will make the following decisions:</w:t>
      </w:r>
    </w:p>
    <w:p w14:paraId="20E787FD" w14:textId="77777777" w:rsidR="00872E8D" w:rsidRPr="00872E8D" w:rsidRDefault="00872E8D" w:rsidP="00872E8D">
      <w:pPr>
        <w:numPr>
          <w:ilvl w:val="0"/>
          <w:numId w:val="10"/>
        </w:numPr>
        <w:spacing w:after="0" w:line="240" w:lineRule="auto"/>
        <w:rPr>
          <w:rFonts w:ascii="Calibri" w:hAnsi="Calibri" w:cs="Calibri"/>
          <w:sz w:val="24"/>
          <w:szCs w:val="24"/>
        </w:rPr>
      </w:pPr>
      <w:r w:rsidRPr="00872E8D">
        <w:rPr>
          <w:rFonts w:ascii="Calibri" w:hAnsi="Calibri" w:cs="Calibri"/>
          <w:sz w:val="24"/>
          <w:szCs w:val="24"/>
        </w:rPr>
        <w:t xml:space="preserve">uphold the appeal </w:t>
      </w:r>
    </w:p>
    <w:p w14:paraId="6D58B13A" w14:textId="77777777" w:rsidR="00872E8D" w:rsidRPr="00872E8D" w:rsidRDefault="00872E8D" w:rsidP="00872E8D">
      <w:pPr>
        <w:numPr>
          <w:ilvl w:val="0"/>
          <w:numId w:val="10"/>
        </w:numPr>
        <w:spacing w:after="0" w:line="240" w:lineRule="auto"/>
        <w:rPr>
          <w:rFonts w:ascii="Calibri" w:hAnsi="Calibri" w:cs="Calibri"/>
          <w:sz w:val="24"/>
          <w:szCs w:val="24"/>
        </w:rPr>
      </w:pPr>
      <w:r w:rsidRPr="00872E8D">
        <w:rPr>
          <w:rFonts w:ascii="Calibri" w:hAnsi="Calibri" w:cs="Calibri"/>
          <w:sz w:val="24"/>
          <w:szCs w:val="24"/>
        </w:rPr>
        <w:t xml:space="preserve">dismiss the appeal </w:t>
      </w:r>
    </w:p>
    <w:p w14:paraId="7DE33740" w14:textId="77777777" w:rsidR="007957B6" w:rsidRDefault="007957B6" w:rsidP="00872E8D">
      <w:pPr>
        <w:rPr>
          <w:rFonts w:ascii="Calibri" w:hAnsi="Calibri" w:cs="Calibri"/>
          <w:sz w:val="24"/>
          <w:szCs w:val="24"/>
        </w:rPr>
      </w:pPr>
    </w:p>
    <w:p w14:paraId="69996219" w14:textId="77777777" w:rsidR="007957B6" w:rsidRDefault="007957B6" w:rsidP="00872E8D">
      <w:pPr>
        <w:rPr>
          <w:rFonts w:ascii="Calibri" w:hAnsi="Calibri" w:cs="Calibri"/>
          <w:sz w:val="24"/>
          <w:szCs w:val="24"/>
        </w:rPr>
      </w:pPr>
    </w:p>
    <w:p w14:paraId="0A13A8B5" w14:textId="10CB7D7A" w:rsidR="00872E8D" w:rsidRPr="00872E8D" w:rsidRDefault="00872E8D" w:rsidP="00872E8D">
      <w:pPr>
        <w:rPr>
          <w:rFonts w:ascii="Calibri" w:hAnsi="Calibri" w:cs="Calibri"/>
          <w:sz w:val="24"/>
          <w:szCs w:val="24"/>
        </w:rPr>
      </w:pPr>
      <w:r w:rsidRPr="00872E8D">
        <w:rPr>
          <w:rFonts w:ascii="Calibri" w:hAnsi="Calibri" w:cs="Calibri"/>
          <w:sz w:val="24"/>
          <w:szCs w:val="24"/>
        </w:rPr>
        <w:lastRenderedPageBreak/>
        <w:t>You will then be notified by the Committee Secretary of the outcome.</w:t>
      </w:r>
    </w:p>
    <w:p w14:paraId="257BC1F0" w14:textId="0A21E7D8" w:rsidR="00000000" w:rsidRPr="007957B6" w:rsidRDefault="00717F17" w:rsidP="00872E8D">
      <w:pPr>
        <w:rPr>
          <w:rFonts w:ascii="Calibri" w:hAnsi="Calibri" w:cs="Calibri"/>
          <w:b/>
          <w:color w:val="365F91" w:themeColor="accent1" w:themeShade="BF"/>
          <w:sz w:val="24"/>
          <w:szCs w:val="24"/>
        </w:rPr>
      </w:pPr>
      <w:r>
        <w:rPr>
          <w:rFonts w:ascii="Calibri" w:hAnsi="Calibri" w:cs="Calibri"/>
          <w:b/>
          <w:bCs/>
          <w:color w:val="365F91" w:themeColor="accent1" w:themeShade="BF"/>
          <w:sz w:val="24"/>
          <w:szCs w:val="24"/>
        </w:rPr>
        <w:t xml:space="preserve">9. </w:t>
      </w:r>
      <w:r w:rsidR="00000000" w:rsidRPr="007957B6">
        <w:rPr>
          <w:rFonts w:ascii="Calibri" w:hAnsi="Calibri" w:cs="Calibri"/>
          <w:b/>
          <w:color w:val="365F91" w:themeColor="accent1" w:themeShade="BF"/>
          <w:sz w:val="24"/>
          <w:szCs w:val="24"/>
        </w:rPr>
        <w:t>Re-registration</w:t>
      </w:r>
    </w:p>
    <w:p w14:paraId="66AAAD3B" w14:textId="77777777" w:rsidR="007957B6" w:rsidRDefault="00872E8D" w:rsidP="007957B6">
      <w:pPr>
        <w:rPr>
          <w:rFonts w:ascii="Calibri" w:hAnsi="Calibri" w:cs="Calibri"/>
          <w:sz w:val="24"/>
          <w:szCs w:val="24"/>
        </w:rPr>
      </w:pPr>
      <w:r w:rsidRPr="00872E8D">
        <w:rPr>
          <w:rFonts w:ascii="Calibri" w:hAnsi="Calibri" w:cs="Calibri"/>
          <w:sz w:val="24"/>
          <w:szCs w:val="24"/>
        </w:rPr>
        <w:t xml:space="preserve">Applications to reregister following a failed assessment outcome will only be considered after a period of 18 months.  Applicants will be considered, without prejudice, in respect of the standards of competence and </w:t>
      </w:r>
      <w:smartTag w:uri="urn:schemas-microsoft-com:office:smarttags" w:element="PersonName">
        <w:r w:rsidRPr="00872E8D">
          <w:rPr>
            <w:rFonts w:ascii="Calibri" w:hAnsi="Calibri" w:cs="Calibri"/>
            <w:sz w:val="24"/>
            <w:szCs w:val="24"/>
          </w:rPr>
          <w:t>CPD</w:t>
        </w:r>
      </w:smartTag>
      <w:r w:rsidRPr="00872E8D">
        <w:rPr>
          <w:rFonts w:ascii="Calibri" w:hAnsi="Calibri" w:cs="Calibri"/>
          <w:sz w:val="24"/>
          <w:szCs w:val="24"/>
        </w:rPr>
        <w:t xml:space="preserve"> requirements prevailing at the time of application.  </w:t>
      </w:r>
    </w:p>
    <w:p w14:paraId="1910677E" w14:textId="02C6EE71" w:rsidR="00000000" w:rsidRPr="007957B6" w:rsidRDefault="005E1BDF" w:rsidP="007957B6">
      <w:pPr>
        <w:rPr>
          <w:rFonts w:ascii="Calibri" w:hAnsi="Calibri" w:cs="Calibri"/>
          <w:b/>
          <w:bCs/>
          <w:color w:val="365F91" w:themeColor="accent1" w:themeShade="BF"/>
          <w:sz w:val="24"/>
          <w:szCs w:val="24"/>
        </w:rPr>
      </w:pPr>
      <w:r>
        <w:rPr>
          <w:rFonts w:ascii="Calibri" w:hAnsi="Calibri" w:cs="Calibri"/>
          <w:b/>
          <w:bCs/>
          <w:color w:val="365F91" w:themeColor="accent1" w:themeShade="BF"/>
          <w:sz w:val="24"/>
          <w:szCs w:val="24"/>
        </w:rPr>
        <w:t>10. Questions and contact details</w:t>
      </w:r>
    </w:p>
    <w:p w14:paraId="255F1B13" w14:textId="3069DF71" w:rsidR="00A66A29" w:rsidRPr="00291B4D" w:rsidRDefault="00051884">
      <w:pPr>
        <w:rPr>
          <w:rFonts w:asciiTheme="majorHAnsi" w:hAnsiTheme="majorHAnsi" w:cstheme="majorHAnsi"/>
          <w:sz w:val="24"/>
          <w:szCs w:val="24"/>
        </w:rPr>
      </w:pPr>
      <w:r w:rsidRPr="00291B4D">
        <w:rPr>
          <w:rFonts w:asciiTheme="majorHAnsi" w:hAnsiTheme="majorHAnsi" w:cstheme="majorHAnsi"/>
          <w:sz w:val="24"/>
          <w:szCs w:val="24"/>
        </w:rPr>
        <w:t xml:space="preserve">If you have questions about completing the form, your submission deadline or your individual circumstances, contact IBMS using the contact details in your notification </w:t>
      </w:r>
      <w:r w:rsidR="00300592" w:rsidRPr="00291B4D">
        <w:rPr>
          <w:rFonts w:asciiTheme="majorHAnsi" w:hAnsiTheme="majorHAnsi" w:cstheme="majorHAnsi"/>
          <w:sz w:val="24"/>
          <w:szCs w:val="24"/>
        </w:rPr>
        <w:t xml:space="preserve">email – </w:t>
      </w:r>
      <w:r w:rsidR="00300592" w:rsidRPr="00291B4D">
        <w:rPr>
          <w:rFonts w:asciiTheme="majorHAnsi" w:hAnsiTheme="majorHAnsi" w:cstheme="majorHAnsi"/>
          <w:b/>
          <w:bCs/>
          <w:sz w:val="24"/>
          <w:szCs w:val="24"/>
        </w:rPr>
        <w:t>christianburt@ibms.org</w:t>
      </w:r>
    </w:p>
    <w:p w14:paraId="7E93EBEF" w14:textId="16535E09" w:rsidR="00A66A29" w:rsidRPr="00076A51" w:rsidRDefault="00051884" w:rsidP="00076A51">
      <w:pPr>
        <w:rPr>
          <w:rFonts w:asciiTheme="majorHAnsi" w:hAnsiTheme="majorHAnsi" w:cstheme="majorHAnsi"/>
          <w:sz w:val="24"/>
          <w:szCs w:val="24"/>
        </w:rPr>
      </w:pPr>
      <w:r w:rsidRPr="00291B4D">
        <w:rPr>
          <w:rFonts w:asciiTheme="majorHAnsi" w:hAnsiTheme="majorHAnsi" w:cstheme="majorHAnsi"/>
          <w:sz w:val="24"/>
          <w:szCs w:val="24"/>
        </w:rPr>
        <w:br w:type="page"/>
      </w:r>
    </w:p>
    <w:sectPr w:rsidR="00A66A29" w:rsidRPr="00076A51"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BFBB7" w14:textId="77777777" w:rsidR="008D1D93" w:rsidRPr="00291B4D" w:rsidRDefault="008D1D93">
      <w:pPr>
        <w:spacing w:after="0" w:line="240" w:lineRule="auto"/>
      </w:pPr>
      <w:r w:rsidRPr="00291B4D">
        <w:separator/>
      </w:r>
    </w:p>
  </w:endnote>
  <w:endnote w:type="continuationSeparator" w:id="0">
    <w:p w14:paraId="5CAA9334" w14:textId="77777777" w:rsidR="008D1D93" w:rsidRPr="00291B4D" w:rsidRDefault="008D1D93">
      <w:pPr>
        <w:spacing w:after="0" w:line="240" w:lineRule="auto"/>
      </w:pPr>
      <w:r w:rsidRPr="00291B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3DC8" w14:textId="77777777" w:rsidR="00300592" w:rsidRPr="00291B4D" w:rsidRDefault="003005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D13B" w14:textId="1C38EA29" w:rsidR="00A66A29" w:rsidRPr="00291B4D" w:rsidRDefault="00051884">
    <w:pPr>
      <w:pStyle w:val="Footer"/>
      <w:jc w:val="center"/>
    </w:pPr>
    <w:r w:rsidRPr="00291B4D">
      <w:rPr>
        <w:sz w:val="16"/>
      </w:rPr>
      <w:t>CPD Review Guidance for Registrants | 2026</w:t>
    </w:r>
    <w:r w:rsidR="00076A51" w:rsidRPr="00291B4D">
      <w:rPr>
        <w:sz w:val="16"/>
      </w:rPr>
      <w:t xml:space="preserve"> Author: Christian Burt Professional Support Services Manager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3307E" w14:textId="77777777" w:rsidR="00300592" w:rsidRPr="00291B4D" w:rsidRDefault="00300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1A5B0" w14:textId="77777777" w:rsidR="008D1D93" w:rsidRPr="00291B4D" w:rsidRDefault="008D1D93">
      <w:pPr>
        <w:spacing w:after="0" w:line="240" w:lineRule="auto"/>
      </w:pPr>
      <w:r w:rsidRPr="00291B4D">
        <w:separator/>
      </w:r>
    </w:p>
  </w:footnote>
  <w:footnote w:type="continuationSeparator" w:id="0">
    <w:p w14:paraId="74CB848A" w14:textId="77777777" w:rsidR="008D1D93" w:rsidRPr="00291B4D" w:rsidRDefault="008D1D93">
      <w:pPr>
        <w:spacing w:after="0" w:line="240" w:lineRule="auto"/>
      </w:pPr>
      <w:r w:rsidRPr="00291B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7492F" w14:textId="77777777" w:rsidR="00300592" w:rsidRPr="00291B4D" w:rsidRDefault="003005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CA925" w14:textId="77777777" w:rsidR="00A66A29" w:rsidRPr="00291B4D" w:rsidRDefault="00051884">
    <w:pPr>
      <w:pStyle w:val="Caption"/>
      <w:jc w:val="right"/>
    </w:pPr>
    <w:r w:rsidRPr="00291B4D">
      <w:t>IBMS | SCIENCE COUNCIL REGISTRATION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0BB0A" w14:textId="77777777" w:rsidR="00300592" w:rsidRPr="00291B4D" w:rsidRDefault="003005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00A5325"/>
    <w:multiLevelType w:val="hybridMultilevel"/>
    <w:tmpl w:val="09F42FEE"/>
    <w:lvl w:ilvl="0" w:tplc="E568697A">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615285540">
    <w:abstractNumId w:val="8"/>
  </w:num>
  <w:num w:numId="2" w16cid:durableId="807868333">
    <w:abstractNumId w:val="6"/>
  </w:num>
  <w:num w:numId="3" w16cid:durableId="389575881">
    <w:abstractNumId w:val="5"/>
  </w:num>
  <w:num w:numId="4" w16cid:durableId="1555504795">
    <w:abstractNumId w:val="4"/>
  </w:num>
  <w:num w:numId="5" w16cid:durableId="1897474741">
    <w:abstractNumId w:val="7"/>
  </w:num>
  <w:num w:numId="6" w16cid:durableId="1775856520">
    <w:abstractNumId w:val="3"/>
  </w:num>
  <w:num w:numId="7" w16cid:durableId="567806550">
    <w:abstractNumId w:val="2"/>
  </w:num>
  <w:num w:numId="8" w16cid:durableId="2091461855">
    <w:abstractNumId w:val="1"/>
  </w:num>
  <w:num w:numId="9" w16cid:durableId="700009681">
    <w:abstractNumId w:val="0"/>
  </w:num>
  <w:num w:numId="10" w16cid:durableId="10720408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884"/>
    <w:rsid w:val="0006063C"/>
    <w:rsid w:val="00075433"/>
    <w:rsid w:val="00076A51"/>
    <w:rsid w:val="0015074B"/>
    <w:rsid w:val="00291B4D"/>
    <w:rsid w:val="0029639D"/>
    <w:rsid w:val="00300592"/>
    <w:rsid w:val="00326F90"/>
    <w:rsid w:val="00386015"/>
    <w:rsid w:val="005E1BDF"/>
    <w:rsid w:val="006240D7"/>
    <w:rsid w:val="00641A76"/>
    <w:rsid w:val="00667E7A"/>
    <w:rsid w:val="00717F17"/>
    <w:rsid w:val="007957B6"/>
    <w:rsid w:val="00872E8D"/>
    <w:rsid w:val="00886B25"/>
    <w:rsid w:val="008D1D93"/>
    <w:rsid w:val="009A7FE2"/>
    <w:rsid w:val="00A66A29"/>
    <w:rsid w:val="00A821C6"/>
    <w:rsid w:val="00AA1D8D"/>
    <w:rsid w:val="00B018F6"/>
    <w:rsid w:val="00B47730"/>
    <w:rsid w:val="00CB0664"/>
    <w:rsid w:val="00DB74B6"/>
    <w:rsid w:val="00EB4FCD"/>
    <w:rsid w:val="00F12EAD"/>
    <w:rsid w:val="00F72C32"/>
    <w:rsid w:val="00FC693F"/>
    <w:rsid w:val="00FF2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486B4B40"/>
  <w14:defaultImageDpi w14:val="300"/>
  <w15:docId w15:val="{96F8D66C-3ED3-4370-A0C3-B5EB48E96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5D78"/>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7C9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5D7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55D7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1594</Words>
  <Characters>9087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Christian Burt</cp:lastModifiedBy>
  <cp:revision>13</cp:revision>
  <dcterms:created xsi:type="dcterms:W3CDTF">2026-10-22T12:26:00Z</dcterms:created>
  <dcterms:modified xsi:type="dcterms:W3CDTF">2026-10-29T14:30:00Z</dcterms:modified>
  <cp:category/>
</cp:coreProperties>
</file>