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799A" w14:textId="44B3AB78" w:rsidR="007A2A24" w:rsidRDefault="007A2A24" w:rsidP="00EC6801">
      <w:pPr>
        <w:spacing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CF655B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1E02CB" wp14:editId="2E460983">
            <wp:simplePos x="0" y="0"/>
            <wp:positionH relativeFrom="column">
              <wp:posOffset>5287562</wp:posOffset>
            </wp:positionH>
            <wp:positionV relativeFrom="paragraph">
              <wp:posOffset>-808052</wp:posOffset>
            </wp:positionV>
            <wp:extent cx="1152939" cy="1216550"/>
            <wp:effectExtent l="0" t="0" r="0" b="3175"/>
            <wp:wrapNone/>
            <wp:docPr id="1742408929" name="Picture 6" descr="A cartoon bear holding a tub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939" cy="1216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ADBCE" w14:textId="77777777" w:rsidR="007A2A24" w:rsidRDefault="007A2A24" w:rsidP="00EC6801">
      <w:pPr>
        <w:spacing w:line="240" w:lineRule="auto"/>
        <w:rPr>
          <w:rFonts w:ascii="Open Sans" w:hAnsi="Open Sans" w:cs="Open Sans"/>
          <w:b/>
          <w:bCs/>
          <w:sz w:val="28"/>
          <w:szCs w:val="28"/>
        </w:rPr>
      </w:pPr>
    </w:p>
    <w:p w14:paraId="6E50C70E" w14:textId="2421AD3B" w:rsidR="00EC6801" w:rsidRPr="007A2A24" w:rsidRDefault="00EC6801" w:rsidP="00EC6801">
      <w:pPr>
        <w:spacing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7A2A24">
        <w:rPr>
          <w:rFonts w:ascii="Open Sans" w:hAnsi="Open Sans" w:cs="Open Sans"/>
          <w:b/>
          <w:bCs/>
          <w:sz w:val="28"/>
          <w:szCs w:val="28"/>
        </w:rPr>
        <w:t xml:space="preserve">Guidance on </w:t>
      </w:r>
      <w:r w:rsidR="00CF655B" w:rsidRPr="007A2A24">
        <w:rPr>
          <w:rFonts w:ascii="Open Sans" w:hAnsi="Open Sans" w:cs="Open Sans"/>
          <w:b/>
          <w:bCs/>
          <w:sz w:val="28"/>
          <w:szCs w:val="28"/>
        </w:rPr>
        <w:t>p</w:t>
      </w:r>
      <w:r w:rsidRPr="007A2A24">
        <w:rPr>
          <w:rFonts w:ascii="Open Sans" w:hAnsi="Open Sans" w:cs="Open Sans"/>
          <w:b/>
          <w:bCs/>
          <w:sz w:val="28"/>
          <w:szCs w:val="28"/>
        </w:rPr>
        <w:t>hotography</w:t>
      </w:r>
      <w:r w:rsidR="00CA2589">
        <w:rPr>
          <w:rFonts w:ascii="Open Sans" w:hAnsi="Open Sans" w:cs="Open Sans"/>
          <w:b/>
          <w:bCs/>
          <w:sz w:val="28"/>
          <w:szCs w:val="28"/>
        </w:rPr>
        <w:t xml:space="preserve">, videos </w:t>
      </w:r>
      <w:r w:rsidRPr="007A2A24">
        <w:rPr>
          <w:rFonts w:ascii="Open Sans" w:hAnsi="Open Sans" w:cs="Open Sans"/>
          <w:b/>
          <w:bCs/>
          <w:sz w:val="28"/>
          <w:szCs w:val="28"/>
        </w:rPr>
        <w:t xml:space="preserve">and </w:t>
      </w:r>
      <w:r w:rsidR="00CF655B" w:rsidRPr="007A2A24">
        <w:rPr>
          <w:rFonts w:ascii="Open Sans" w:hAnsi="Open Sans" w:cs="Open Sans"/>
          <w:b/>
          <w:bCs/>
          <w:sz w:val="28"/>
          <w:szCs w:val="28"/>
        </w:rPr>
        <w:t>n</w:t>
      </w:r>
      <w:r w:rsidRPr="007A2A24">
        <w:rPr>
          <w:rFonts w:ascii="Open Sans" w:hAnsi="Open Sans" w:cs="Open Sans"/>
          <w:b/>
          <w:bCs/>
          <w:sz w:val="28"/>
          <w:szCs w:val="28"/>
        </w:rPr>
        <w:t>ames</w:t>
      </w:r>
      <w:r w:rsidR="007A2A24" w:rsidRPr="007A2A24">
        <w:rPr>
          <w:rFonts w:ascii="Open Sans" w:hAnsi="Open Sans" w:cs="Open Sans"/>
          <w:b/>
          <w:bCs/>
          <w:sz w:val="28"/>
          <w:szCs w:val="28"/>
        </w:rPr>
        <w:t xml:space="preserve"> - p</w:t>
      </w:r>
      <w:r w:rsidRPr="007A2A24">
        <w:rPr>
          <w:rFonts w:ascii="Open Sans" w:hAnsi="Open Sans" w:cs="Open Sans"/>
          <w:b/>
          <w:bCs/>
          <w:sz w:val="28"/>
          <w:szCs w:val="28"/>
        </w:rPr>
        <w:t>ermissions, safeguarding and best practice</w:t>
      </w:r>
    </w:p>
    <w:p w14:paraId="2BF1451F" w14:textId="5B9DAB12" w:rsidR="00EC6801" w:rsidRPr="00CF655B" w:rsidRDefault="00EC6801" w:rsidP="00EC6801">
      <w:pPr>
        <w:rPr>
          <w:rFonts w:ascii="Open Sans" w:hAnsi="Open Sans" w:cs="Open Sans"/>
        </w:rPr>
      </w:pPr>
    </w:p>
    <w:p w14:paraId="1A6C1F38" w14:textId="5E16179D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Sharing photos</w:t>
      </w:r>
      <w:r w:rsidR="00CA2589">
        <w:rPr>
          <w:rFonts w:ascii="Open Sans" w:hAnsi="Open Sans" w:cs="Open Sans"/>
        </w:rPr>
        <w:t>, videos</w:t>
      </w:r>
      <w:r w:rsidRPr="00CF655B">
        <w:rPr>
          <w:rFonts w:ascii="Open Sans" w:hAnsi="Open Sans" w:cs="Open Sans"/>
        </w:rPr>
        <w:t xml:space="preserve"> and stories from a Harvey’s Lab Tour can be a</w:t>
      </w:r>
      <w:r w:rsidR="00A70507" w:rsidRPr="00CF655B">
        <w:rPr>
          <w:rFonts w:ascii="Open Sans" w:hAnsi="Open Sans" w:cs="Open Sans"/>
        </w:rPr>
        <w:t xml:space="preserve"> great way</w:t>
      </w:r>
      <w:r w:rsidRPr="00CF655B">
        <w:rPr>
          <w:rFonts w:ascii="Open Sans" w:hAnsi="Open Sans" w:cs="Open Sans"/>
        </w:rPr>
        <w:t xml:space="preserve"> to raise awareness of biomedical science and share the positive impact these visits have on young patients and their families.</w:t>
      </w:r>
    </w:p>
    <w:p w14:paraId="4AB2C629" w14:textId="4A7B6F19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However, because tours involve children and clinical environments, it is important that photography and naming are handled carefully.</w:t>
      </w:r>
    </w:p>
    <w:p w14:paraId="4768F846" w14:textId="7DC076E2" w:rsidR="00EC6801" w:rsidRPr="00CF655B" w:rsidRDefault="00EC6801" w:rsidP="00EC6801">
      <w:pPr>
        <w:rPr>
          <w:rFonts w:ascii="Open Sans" w:hAnsi="Open Sans" w:cs="Open Sans"/>
        </w:rPr>
      </w:pPr>
    </w:p>
    <w:p w14:paraId="2109660E" w14:textId="77777777" w:rsidR="00EC6801" w:rsidRPr="00CF655B" w:rsidRDefault="00EC6801" w:rsidP="00EC6801">
      <w:pPr>
        <w:rPr>
          <w:rFonts w:ascii="Open Sans" w:hAnsi="Open Sans" w:cs="Open Sans"/>
          <w:b/>
          <w:bCs/>
        </w:rPr>
      </w:pPr>
      <w:r w:rsidRPr="00CF655B">
        <w:rPr>
          <w:rFonts w:ascii="Open Sans" w:hAnsi="Open Sans" w:cs="Open Sans"/>
          <w:b/>
          <w:bCs/>
        </w:rPr>
        <w:t>Consent and permissions</w:t>
      </w:r>
    </w:p>
    <w:p w14:paraId="3560C973" w14:textId="520CAD3F" w:rsidR="0022587E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Before taking or sharing any photos</w:t>
      </w:r>
      <w:r w:rsidR="00CA2589">
        <w:rPr>
          <w:rFonts w:ascii="Open Sans" w:hAnsi="Open Sans" w:cs="Open Sans"/>
        </w:rPr>
        <w:t xml:space="preserve"> or videos</w:t>
      </w:r>
      <w:r w:rsidRPr="00CF655B">
        <w:rPr>
          <w:rFonts w:ascii="Open Sans" w:hAnsi="Open Sans" w:cs="Open Sans"/>
        </w:rPr>
        <w:t xml:space="preserve">, </w:t>
      </w:r>
      <w:r w:rsidR="00A70507" w:rsidRPr="00CF655B">
        <w:rPr>
          <w:rFonts w:ascii="Open Sans" w:hAnsi="Open Sans" w:cs="Open Sans"/>
        </w:rPr>
        <w:t>always confirm that:</w:t>
      </w:r>
    </w:p>
    <w:p w14:paraId="367EC702" w14:textId="77777777" w:rsidR="00EC6801" w:rsidRPr="00CF655B" w:rsidRDefault="00EC6801" w:rsidP="00EC6801">
      <w:pPr>
        <w:numPr>
          <w:ilvl w:val="0"/>
          <w:numId w:val="3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Written consent has been obtained from the child’s parent or guardian</w:t>
      </w:r>
    </w:p>
    <w:p w14:paraId="38A57A25" w14:textId="2915125E" w:rsidR="00EC6801" w:rsidRPr="00CF655B" w:rsidRDefault="00EC6801" w:rsidP="00EC6801">
      <w:pPr>
        <w:numPr>
          <w:ilvl w:val="0"/>
          <w:numId w:val="3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 xml:space="preserve">The family understands how images may be used (e.g. social media, newsletters, </w:t>
      </w:r>
      <w:r w:rsidR="00BA11A0" w:rsidRPr="00CF655B">
        <w:rPr>
          <w:rFonts w:ascii="Open Sans" w:hAnsi="Open Sans" w:cs="Open Sans"/>
        </w:rPr>
        <w:t xml:space="preserve">and </w:t>
      </w:r>
      <w:r w:rsidRPr="00CF655B">
        <w:rPr>
          <w:rFonts w:ascii="Open Sans" w:hAnsi="Open Sans" w:cs="Open Sans"/>
        </w:rPr>
        <w:t>website</w:t>
      </w:r>
      <w:r w:rsidR="00BA11A0" w:rsidRPr="00CF655B">
        <w:rPr>
          <w:rFonts w:ascii="Open Sans" w:hAnsi="Open Sans" w:cs="Open Sans"/>
        </w:rPr>
        <w:t>s</w:t>
      </w:r>
      <w:r w:rsidRPr="00CF655B">
        <w:rPr>
          <w:rFonts w:ascii="Open Sans" w:hAnsi="Open Sans" w:cs="Open Sans"/>
        </w:rPr>
        <w:t>)</w:t>
      </w:r>
    </w:p>
    <w:p w14:paraId="3F4BBA81" w14:textId="77777777" w:rsidR="00EC6801" w:rsidRPr="00CF655B" w:rsidRDefault="00EC6801" w:rsidP="00EC6801">
      <w:pPr>
        <w:numPr>
          <w:ilvl w:val="0"/>
          <w:numId w:val="3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Your Trust’s local communications and safeguarding policies have been followed</w:t>
      </w:r>
    </w:p>
    <w:p w14:paraId="2CB8C538" w14:textId="307EED3E" w:rsidR="00A70507" w:rsidRPr="00CF655B" w:rsidRDefault="00A70507" w:rsidP="00A70507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Consent should always be informed, voluntary, specific and recorded.</w:t>
      </w:r>
    </w:p>
    <w:p w14:paraId="2406B4EC" w14:textId="77777777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If consent is not provided, no photos should be taken or shared.</w:t>
      </w:r>
    </w:p>
    <w:p w14:paraId="37E63267" w14:textId="77777777" w:rsidR="007A2A24" w:rsidRDefault="00A70507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  <w:b/>
          <w:bCs/>
        </w:rPr>
        <w:t xml:space="preserve">Please note: </w:t>
      </w:r>
      <w:r w:rsidR="0022587E" w:rsidRPr="00CF655B">
        <w:rPr>
          <w:rFonts w:ascii="Open Sans" w:hAnsi="Open Sans" w:cs="Open Sans"/>
        </w:rPr>
        <w:t>Consent for Trust communications may not automatically cover use by Harvey’s Lab Tours or IBMS. If content may be shared externally, separate permission should be obtained and clearly recorded.</w:t>
      </w:r>
    </w:p>
    <w:p w14:paraId="30577A02" w14:textId="228A6067" w:rsidR="00EC6801" w:rsidRPr="00CF655B" w:rsidRDefault="007A2A24" w:rsidP="00EC6801">
      <w:pPr>
        <w:rPr>
          <w:rFonts w:ascii="Open Sans" w:hAnsi="Open Sans" w:cs="Open Sans"/>
        </w:rPr>
      </w:pPr>
      <w:r w:rsidRPr="007A2A24">
        <w:rPr>
          <w:rFonts w:ascii="Open Sans" w:hAnsi="Open Sans" w:cs="Open Sans"/>
        </w:rPr>
        <w:t>A template consent form</w:t>
      </w:r>
      <w:r>
        <w:rPr>
          <w:rFonts w:ascii="Open Sans" w:hAnsi="Open Sans" w:cs="Open Sans"/>
        </w:rPr>
        <w:t>, which covers permission for IBMS and Harvey’s Lab Tours to use images and stories,</w:t>
      </w:r>
      <w:r w:rsidRPr="007A2A24">
        <w:rPr>
          <w:rFonts w:ascii="Open Sans" w:hAnsi="Open Sans" w:cs="Open Sans"/>
        </w:rPr>
        <w:t xml:space="preserve"> is available in the resources section.</w:t>
      </w:r>
    </w:p>
    <w:p w14:paraId="6AB70142" w14:textId="77777777" w:rsidR="007A2A24" w:rsidRDefault="007A2A24" w:rsidP="00EC6801">
      <w:pPr>
        <w:rPr>
          <w:rFonts w:ascii="Open Sans" w:hAnsi="Open Sans" w:cs="Open Sans"/>
          <w:b/>
          <w:bCs/>
        </w:rPr>
      </w:pPr>
    </w:p>
    <w:p w14:paraId="7C89B4CD" w14:textId="77777777" w:rsidR="007A2A24" w:rsidRDefault="007A2A24" w:rsidP="00EC6801">
      <w:pPr>
        <w:rPr>
          <w:rFonts w:ascii="Open Sans" w:hAnsi="Open Sans" w:cs="Open Sans"/>
          <w:b/>
          <w:bCs/>
        </w:rPr>
      </w:pPr>
    </w:p>
    <w:p w14:paraId="3654FF6B" w14:textId="77777777" w:rsidR="007A2A24" w:rsidRDefault="007A2A24" w:rsidP="00EC6801">
      <w:pPr>
        <w:rPr>
          <w:rFonts w:ascii="Open Sans" w:hAnsi="Open Sans" w:cs="Open Sans"/>
          <w:b/>
          <w:bCs/>
        </w:rPr>
      </w:pPr>
    </w:p>
    <w:p w14:paraId="26F06204" w14:textId="49EA2332" w:rsidR="00EC6801" w:rsidRPr="00CF655B" w:rsidRDefault="00EC6801" w:rsidP="00EC6801">
      <w:pPr>
        <w:rPr>
          <w:rFonts w:ascii="Open Sans" w:hAnsi="Open Sans" w:cs="Open Sans"/>
          <w:b/>
          <w:bCs/>
        </w:rPr>
      </w:pPr>
      <w:r w:rsidRPr="00CF655B">
        <w:rPr>
          <w:rFonts w:ascii="Open Sans" w:hAnsi="Open Sans" w:cs="Open Sans"/>
          <w:b/>
          <w:bCs/>
        </w:rPr>
        <w:lastRenderedPageBreak/>
        <w:t>Safeguarding best practice</w:t>
      </w:r>
    </w:p>
    <w:p w14:paraId="120AC2A3" w14:textId="09DA4224" w:rsidR="00EC6801" w:rsidRPr="007A2A24" w:rsidRDefault="00EC6801" w:rsidP="00EC6801">
      <w:pPr>
        <w:rPr>
          <w:rFonts w:ascii="Open Sans" w:hAnsi="Open Sans" w:cs="Open Sans"/>
        </w:rPr>
      </w:pPr>
      <w:r w:rsidRPr="007A2A24">
        <w:rPr>
          <w:rFonts w:ascii="Open Sans" w:hAnsi="Open Sans" w:cs="Open Sans"/>
        </w:rPr>
        <w:t>When taking photos</w:t>
      </w:r>
      <w:r w:rsidR="00CA2589">
        <w:rPr>
          <w:rFonts w:ascii="Open Sans" w:hAnsi="Open Sans" w:cs="Open Sans"/>
        </w:rPr>
        <w:t>/videos</w:t>
      </w:r>
      <w:r w:rsidRPr="007A2A24">
        <w:rPr>
          <w:rFonts w:ascii="Open Sans" w:hAnsi="Open Sans" w:cs="Open Sans"/>
        </w:rPr>
        <w:t>, avoid:</w:t>
      </w:r>
    </w:p>
    <w:p w14:paraId="41D99166" w14:textId="36700217" w:rsidR="00EC6801" w:rsidRPr="00CF655B" w:rsidRDefault="00EC6801" w:rsidP="00EC6801">
      <w:pPr>
        <w:numPr>
          <w:ilvl w:val="0"/>
          <w:numId w:val="5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images that show distress</w:t>
      </w:r>
      <w:r w:rsidR="00A70507" w:rsidRPr="00CF655B">
        <w:rPr>
          <w:rFonts w:ascii="Open Sans" w:hAnsi="Open Sans" w:cs="Open Sans"/>
        </w:rPr>
        <w:t xml:space="preserve"> </w:t>
      </w:r>
      <w:r w:rsidRPr="00CF655B">
        <w:rPr>
          <w:rFonts w:ascii="Open Sans" w:hAnsi="Open Sans" w:cs="Open Sans"/>
        </w:rPr>
        <w:t>clinical vulnerability</w:t>
      </w:r>
    </w:p>
    <w:p w14:paraId="52ABDA02" w14:textId="26341D95" w:rsidR="00EC6801" w:rsidRPr="00CF655B" w:rsidRDefault="00EC6801" w:rsidP="00EC6801">
      <w:pPr>
        <w:numPr>
          <w:ilvl w:val="0"/>
          <w:numId w:val="5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 xml:space="preserve">identifiable </w:t>
      </w:r>
      <w:r w:rsidR="00A70507" w:rsidRPr="00CF655B">
        <w:rPr>
          <w:rFonts w:ascii="Open Sans" w:hAnsi="Open Sans" w:cs="Open Sans"/>
        </w:rPr>
        <w:t>patient information</w:t>
      </w:r>
      <w:r w:rsidRPr="00CF655B">
        <w:rPr>
          <w:rFonts w:ascii="Open Sans" w:hAnsi="Open Sans" w:cs="Open Sans"/>
        </w:rPr>
        <w:t xml:space="preserve"> </w:t>
      </w:r>
      <w:r w:rsidR="00A70507" w:rsidRPr="00CF655B">
        <w:rPr>
          <w:rFonts w:ascii="Open Sans" w:hAnsi="Open Sans" w:cs="Open Sans"/>
        </w:rPr>
        <w:t xml:space="preserve">(e.g. </w:t>
      </w:r>
      <w:r w:rsidRPr="00CF655B">
        <w:rPr>
          <w:rFonts w:ascii="Open Sans" w:hAnsi="Open Sans" w:cs="Open Sans"/>
        </w:rPr>
        <w:t>wristbands, patient notes or screens</w:t>
      </w:r>
      <w:r w:rsidR="00A70507" w:rsidRPr="00CF655B">
        <w:rPr>
          <w:rFonts w:ascii="Open Sans" w:hAnsi="Open Sans" w:cs="Open Sans"/>
        </w:rPr>
        <w:t>)</w:t>
      </w:r>
    </w:p>
    <w:p w14:paraId="25D76468" w14:textId="77777777" w:rsidR="00EC6801" w:rsidRPr="00CF655B" w:rsidRDefault="00EC6801" w:rsidP="00EC6801">
      <w:pPr>
        <w:numPr>
          <w:ilvl w:val="0"/>
          <w:numId w:val="5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children photographed without a parent/guardian’s knowledge</w:t>
      </w:r>
    </w:p>
    <w:p w14:paraId="5333AFEA" w14:textId="77777777" w:rsidR="00EC6801" w:rsidRDefault="00EC6801" w:rsidP="00EC6801">
      <w:pPr>
        <w:numPr>
          <w:ilvl w:val="0"/>
          <w:numId w:val="5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photos taken in inappropriate clinical areas</w:t>
      </w:r>
    </w:p>
    <w:p w14:paraId="07F41992" w14:textId="246445D3" w:rsidR="00CF655B" w:rsidRPr="00CF655B" w:rsidRDefault="00CF655B" w:rsidP="00EC6801">
      <w:pPr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photos taken without correct PPE, e.g. wearing gloves for activities</w:t>
      </w:r>
    </w:p>
    <w:p w14:paraId="5DAD52F5" w14:textId="094F7C36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Whenever possible, focus on</w:t>
      </w:r>
      <w:r w:rsidR="00A70507" w:rsidRPr="00CF655B">
        <w:rPr>
          <w:rFonts w:ascii="Open Sans" w:hAnsi="Open Sans" w:cs="Open Sans"/>
        </w:rPr>
        <w:t xml:space="preserve"> learning activities and staff/patient interactions.</w:t>
      </w:r>
    </w:p>
    <w:p w14:paraId="5D546867" w14:textId="77777777" w:rsidR="00EC6801" w:rsidRPr="00CF655B" w:rsidRDefault="00EC6801" w:rsidP="00EC6801">
      <w:pPr>
        <w:rPr>
          <w:rFonts w:ascii="Open Sans" w:hAnsi="Open Sans" w:cs="Open Sans"/>
          <w:b/>
          <w:bCs/>
        </w:rPr>
      </w:pPr>
      <w:r w:rsidRPr="00CF655B">
        <w:rPr>
          <w:rFonts w:ascii="Open Sans" w:hAnsi="Open Sans" w:cs="Open Sans"/>
          <w:b/>
          <w:bCs/>
        </w:rPr>
        <w:t>Names and identifying information</w:t>
      </w:r>
    </w:p>
    <w:p w14:paraId="0A362ABC" w14:textId="77777777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Some families are happy for a child’s first name to be shared, while others may prefer anonymity.</w:t>
      </w:r>
    </w:p>
    <w:p w14:paraId="5B1236AD" w14:textId="77777777" w:rsidR="00EC6801" w:rsidRPr="007A2A24" w:rsidRDefault="00EC6801" w:rsidP="00EC6801">
      <w:pPr>
        <w:rPr>
          <w:rFonts w:ascii="Open Sans" w:hAnsi="Open Sans" w:cs="Open Sans"/>
        </w:rPr>
      </w:pPr>
      <w:r w:rsidRPr="007A2A24">
        <w:rPr>
          <w:rFonts w:ascii="Open Sans" w:hAnsi="Open Sans" w:cs="Open Sans"/>
        </w:rPr>
        <w:t>Please follow these principles:</w:t>
      </w:r>
    </w:p>
    <w:p w14:paraId="3ACAA156" w14:textId="77777777" w:rsidR="00A70507" w:rsidRPr="00CF655B" w:rsidRDefault="00A70507" w:rsidP="00A70507">
      <w:pPr>
        <w:numPr>
          <w:ilvl w:val="0"/>
          <w:numId w:val="7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Only use a child’s name if explicit consent has been given.</w:t>
      </w:r>
    </w:p>
    <w:p w14:paraId="25FA0E7A" w14:textId="77777777" w:rsidR="00A70507" w:rsidRPr="00CF655B" w:rsidRDefault="00A70507" w:rsidP="00A70507">
      <w:pPr>
        <w:numPr>
          <w:ilvl w:val="0"/>
          <w:numId w:val="7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Children should be referred to by first name only</w:t>
      </w:r>
    </w:p>
    <w:p w14:paraId="6FFD3DE6" w14:textId="77777777" w:rsidR="00A70507" w:rsidRPr="00CF655B" w:rsidRDefault="00A70507" w:rsidP="00A70507">
      <w:pPr>
        <w:numPr>
          <w:ilvl w:val="0"/>
          <w:numId w:val="7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Never share surnames or personal details</w:t>
      </w:r>
    </w:p>
    <w:p w14:paraId="69F0B243" w14:textId="77777777" w:rsidR="00A70507" w:rsidRPr="00CF655B" w:rsidRDefault="00A70507" w:rsidP="00A70507">
      <w:pPr>
        <w:numPr>
          <w:ilvl w:val="0"/>
          <w:numId w:val="7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Avoid identifying information such as school, location or medical background</w:t>
      </w:r>
    </w:p>
    <w:p w14:paraId="1FFC6C27" w14:textId="68275FD8" w:rsidR="00EC6801" w:rsidRPr="00CF655B" w:rsidRDefault="00A70507" w:rsidP="00EC6801">
      <w:pPr>
        <w:numPr>
          <w:ilvl w:val="0"/>
          <w:numId w:val="7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If you’re not sure, use general wording like ‘a young visitor’</w:t>
      </w:r>
    </w:p>
    <w:p w14:paraId="31CDE970" w14:textId="36D1FE79" w:rsidR="00EC6801" w:rsidRPr="00CF655B" w:rsidRDefault="00EC6801" w:rsidP="00EC6801">
      <w:pPr>
        <w:rPr>
          <w:rFonts w:ascii="Open Sans" w:hAnsi="Open Sans" w:cs="Open Sans"/>
        </w:rPr>
      </w:pPr>
    </w:p>
    <w:p w14:paraId="43813C4A" w14:textId="77777777" w:rsidR="00EC6801" w:rsidRPr="00CF655B" w:rsidRDefault="00EC6801" w:rsidP="00EC6801">
      <w:pPr>
        <w:rPr>
          <w:rFonts w:ascii="Open Sans" w:hAnsi="Open Sans" w:cs="Open Sans"/>
          <w:b/>
          <w:bCs/>
        </w:rPr>
      </w:pPr>
      <w:r w:rsidRPr="00CF655B">
        <w:rPr>
          <w:rFonts w:ascii="Open Sans" w:hAnsi="Open Sans" w:cs="Open Sans"/>
          <w:b/>
          <w:bCs/>
        </w:rPr>
        <w:t>Staff identification</w:t>
      </w:r>
    </w:p>
    <w:p w14:paraId="4FF2AB1D" w14:textId="77777777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Many staff members are proud to support tours, but consent applies here too.</w:t>
      </w:r>
    </w:p>
    <w:p w14:paraId="2B9B5546" w14:textId="77777777" w:rsidR="00EC6801" w:rsidRPr="00CF655B" w:rsidRDefault="00EC6801" w:rsidP="00EC6801">
      <w:pPr>
        <w:numPr>
          <w:ilvl w:val="0"/>
          <w:numId w:val="8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Ask staff before including their name or photo in a post</w:t>
      </w:r>
    </w:p>
    <w:p w14:paraId="01231AD3" w14:textId="77777777" w:rsidR="00EC6801" w:rsidRPr="00CF655B" w:rsidRDefault="00EC6801" w:rsidP="00EC6801">
      <w:pPr>
        <w:numPr>
          <w:ilvl w:val="0"/>
          <w:numId w:val="8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Avoid naming individuals who do not wish to be identified publicly</w:t>
      </w:r>
    </w:p>
    <w:p w14:paraId="3AC8D390" w14:textId="77777777" w:rsidR="00EC6801" w:rsidRPr="00CF655B" w:rsidRDefault="00EC6801" w:rsidP="00EC6801">
      <w:pPr>
        <w:numPr>
          <w:ilvl w:val="0"/>
          <w:numId w:val="8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Group photos or activity shots are often a good alternative</w:t>
      </w:r>
    </w:p>
    <w:p w14:paraId="185BB2A8" w14:textId="44EE9EF5" w:rsidR="001A7D72" w:rsidRPr="00CF655B" w:rsidRDefault="001A7D72" w:rsidP="001A7D72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Photos</w:t>
      </w:r>
      <w:r w:rsidR="00CA2589">
        <w:rPr>
          <w:rFonts w:ascii="Open Sans" w:hAnsi="Open Sans" w:cs="Open Sans"/>
        </w:rPr>
        <w:t>/videos</w:t>
      </w:r>
      <w:r w:rsidRPr="00CF655B">
        <w:rPr>
          <w:rFonts w:ascii="Open Sans" w:hAnsi="Open Sans" w:cs="Open Sans"/>
        </w:rPr>
        <w:t xml:space="preserve"> can still be shared even if staff prefer not to be identified. For example, images taken from behind, at a distance, or focused on the activity rather than </w:t>
      </w:r>
      <w:r w:rsidR="00CF655B">
        <w:rPr>
          <w:rFonts w:ascii="Open Sans" w:hAnsi="Open Sans" w:cs="Open Sans"/>
        </w:rPr>
        <w:t xml:space="preserve">on </w:t>
      </w:r>
      <w:r w:rsidRPr="00CF655B">
        <w:rPr>
          <w:rFonts w:ascii="Open Sans" w:hAnsi="Open Sans" w:cs="Open Sans"/>
        </w:rPr>
        <w:t>individuals</w:t>
      </w:r>
    </w:p>
    <w:p w14:paraId="667B8CEF" w14:textId="10E18723" w:rsidR="001A7D72" w:rsidRPr="00CF655B" w:rsidRDefault="001A7D72" w:rsidP="001A7D72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lastRenderedPageBreak/>
        <w:t>If needed, the Harvey’s Lab Tours communications team may be able to crop or edit photos to ensure they can be used appropriately</w:t>
      </w:r>
    </w:p>
    <w:p w14:paraId="45691D05" w14:textId="5FCBC861" w:rsidR="00EC6801" w:rsidRPr="00CF655B" w:rsidRDefault="00EC6801" w:rsidP="00EC6801">
      <w:pPr>
        <w:rPr>
          <w:rFonts w:ascii="Open Sans" w:hAnsi="Open Sans" w:cs="Open Sans"/>
        </w:rPr>
      </w:pPr>
    </w:p>
    <w:p w14:paraId="6C8B28B9" w14:textId="77777777" w:rsidR="00EC6801" w:rsidRPr="00CF655B" w:rsidRDefault="00EC6801" w:rsidP="00EC6801">
      <w:pPr>
        <w:rPr>
          <w:rFonts w:ascii="Open Sans" w:hAnsi="Open Sans" w:cs="Open Sans"/>
          <w:b/>
          <w:bCs/>
        </w:rPr>
      </w:pPr>
      <w:r w:rsidRPr="00CF655B">
        <w:rPr>
          <w:rFonts w:ascii="Open Sans" w:hAnsi="Open Sans" w:cs="Open Sans"/>
          <w:b/>
          <w:bCs/>
        </w:rPr>
        <w:t>Photography in laboratory settings</w:t>
      </w:r>
    </w:p>
    <w:p w14:paraId="31A62E3B" w14:textId="77777777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Laboratories are busy clinical environments, and photography should never disrupt normal work.</w:t>
      </w:r>
    </w:p>
    <w:p w14:paraId="4F484C00" w14:textId="77777777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Please ensure:</w:t>
      </w:r>
    </w:p>
    <w:p w14:paraId="2398692E" w14:textId="77777777" w:rsidR="00EC6801" w:rsidRPr="00CF655B" w:rsidRDefault="00EC6801" w:rsidP="00EC6801">
      <w:pPr>
        <w:numPr>
          <w:ilvl w:val="0"/>
          <w:numId w:val="9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all photography is approved locally</w:t>
      </w:r>
    </w:p>
    <w:p w14:paraId="580EA1E3" w14:textId="77777777" w:rsidR="00CF655B" w:rsidRDefault="00EC6801" w:rsidP="00EC6801">
      <w:pPr>
        <w:numPr>
          <w:ilvl w:val="0"/>
          <w:numId w:val="9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PPE and safety requirements are followed</w:t>
      </w:r>
      <w:r w:rsidR="001A7D72" w:rsidRPr="00CF655B">
        <w:rPr>
          <w:rFonts w:ascii="Open Sans" w:hAnsi="Open Sans" w:cs="Open Sans"/>
        </w:rPr>
        <w:t xml:space="preserve">. </w:t>
      </w:r>
    </w:p>
    <w:p w14:paraId="2B0B8E89" w14:textId="756873DA" w:rsidR="00EC6801" w:rsidRPr="00CF655B" w:rsidRDefault="001A7D72" w:rsidP="00CF655B">
      <w:pPr>
        <w:numPr>
          <w:ilvl w:val="0"/>
          <w:numId w:val="9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For example</w:t>
      </w:r>
      <w:r w:rsidR="00CF655B">
        <w:rPr>
          <w:rFonts w:ascii="Open Sans" w:hAnsi="Open Sans" w:cs="Open Sans"/>
        </w:rPr>
        <w:t xml:space="preserve">, </w:t>
      </w:r>
      <w:r w:rsidR="00EC6801" w:rsidRPr="00CF655B">
        <w:rPr>
          <w:rFonts w:ascii="Open Sans" w:hAnsi="Open Sans" w:cs="Open Sans"/>
        </w:rPr>
        <w:t>no sensitive patient material is visible</w:t>
      </w:r>
      <w:r w:rsidR="00CF655B">
        <w:rPr>
          <w:rFonts w:ascii="Open Sans" w:hAnsi="Open Sans" w:cs="Open Sans"/>
        </w:rPr>
        <w:t xml:space="preserve">, </w:t>
      </w:r>
      <w:r w:rsidR="00EC6801" w:rsidRPr="00CF655B">
        <w:rPr>
          <w:rFonts w:ascii="Open Sans" w:hAnsi="Open Sans" w:cs="Open Sans"/>
        </w:rPr>
        <w:t>images reflect good professional practice</w:t>
      </w:r>
    </w:p>
    <w:p w14:paraId="38566824" w14:textId="2606F5AD" w:rsidR="001A7D72" w:rsidRPr="00CF655B" w:rsidRDefault="001A7D72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 xml:space="preserve">For some hands-on activities, it may be appropriate for young visitors to wear gloves or other PPE. Even where this is not strictly required, </w:t>
      </w:r>
      <w:r w:rsidR="007D730B" w:rsidRPr="00CF655B">
        <w:rPr>
          <w:rFonts w:ascii="Open Sans" w:hAnsi="Open Sans" w:cs="Open Sans"/>
        </w:rPr>
        <w:t>including appropriate PPE in photos can help demonstrate that safety and good laboratory practice have been carefully considered.</w:t>
      </w:r>
    </w:p>
    <w:p w14:paraId="2BAAC5DC" w14:textId="43317911" w:rsidR="00EC6801" w:rsidRPr="00CF655B" w:rsidRDefault="00EC6801" w:rsidP="00EC6801">
      <w:pPr>
        <w:rPr>
          <w:rFonts w:ascii="Open Sans" w:hAnsi="Open Sans" w:cs="Open Sans"/>
        </w:rPr>
      </w:pPr>
    </w:p>
    <w:p w14:paraId="51756036" w14:textId="7E94758A" w:rsidR="00EC6801" w:rsidRPr="00CF655B" w:rsidRDefault="00EC6801" w:rsidP="00EC6801">
      <w:pPr>
        <w:rPr>
          <w:rFonts w:ascii="Open Sans" w:hAnsi="Open Sans" w:cs="Open Sans"/>
          <w:b/>
          <w:bCs/>
        </w:rPr>
      </w:pPr>
      <w:r w:rsidRPr="00CF655B">
        <w:rPr>
          <w:rFonts w:ascii="Open Sans" w:hAnsi="Open Sans" w:cs="Open Sans"/>
          <w:b/>
          <w:bCs/>
        </w:rPr>
        <w:t>Using photos</w:t>
      </w:r>
      <w:r w:rsidR="00CA2589">
        <w:rPr>
          <w:rFonts w:ascii="Open Sans" w:hAnsi="Open Sans" w:cs="Open Sans"/>
          <w:b/>
          <w:bCs/>
        </w:rPr>
        <w:t>/videos</w:t>
      </w:r>
      <w:r w:rsidRPr="00CF655B">
        <w:rPr>
          <w:rFonts w:ascii="Open Sans" w:hAnsi="Open Sans" w:cs="Open Sans"/>
          <w:b/>
          <w:bCs/>
        </w:rPr>
        <w:t xml:space="preserve"> on social media</w:t>
      </w:r>
    </w:p>
    <w:p w14:paraId="1EF8E8E9" w14:textId="77777777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If you plan to post about a tour online:</w:t>
      </w:r>
    </w:p>
    <w:p w14:paraId="4E0BFEB2" w14:textId="77777777" w:rsidR="00EC6801" w:rsidRPr="00CF655B" w:rsidRDefault="00EC6801" w:rsidP="00EC6801">
      <w:pPr>
        <w:numPr>
          <w:ilvl w:val="0"/>
          <w:numId w:val="10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ensure consent covers social media use</w:t>
      </w:r>
    </w:p>
    <w:p w14:paraId="3D36DA84" w14:textId="77777777" w:rsidR="00EC6801" w:rsidRPr="00CF655B" w:rsidRDefault="00EC6801" w:rsidP="00EC6801">
      <w:pPr>
        <w:numPr>
          <w:ilvl w:val="0"/>
          <w:numId w:val="10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check whether your Trust requires comms approval</w:t>
      </w:r>
    </w:p>
    <w:p w14:paraId="7C69CA59" w14:textId="77777777" w:rsidR="00EC6801" w:rsidRPr="00CF655B" w:rsidRDefault="00EC6801" w:rsidP="00EC6801">
      <w:pPr>
        <w:numPr>
          <w:ilvl w:val="0"/>
          <w:numId w:val="10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avoid sharing images in real time if safeguarding policies advise against it</w:t>
      </w:r>
    </w:p>
    <w:p w14:paraId="0184B4B8" w14:textId="77777777" w:rsidR="00EC6801" w:rsidRPr="00CF655B" w:rsidRDefault="00EC6801" w:rsidP="00EC6801">
      <w:pPr>
        <w:numPr>
          <w:ilvl w:val="0"/>
          <w:numId w:val="10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use respectful, clear language that focuses on learning and reassurance</w:t>
      </w:r>
    </w:p>
    <w:p w14:paraId="5B159809" w14:textId="77777777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Remember: once posted online, images may be shared beyond your intended audience.</w:t>
      </w:r>
    </w:p>
    <w:p w14:paraId="66767D04" w14:textId="5BFE5937" w:rsidR="00EC6801" w:rsidRPr="00CF655B" w:rsidRDefault="00EC6801" w:rsidP="00EC6801">
      <w:pPr>
        <w:rPr>
          <w:rFonts w:ascii="Open Sans" w:hAnsi="Open Sans" w:cs="Open Sans"/>
        </w:rPr>
      </w:pPr>
    </w:p>
    <w:p w14:paraId="683A0866" w14:textId="77777777" w:rsidR="007A2A24" w:rsidRDefault="007A2A24" w:rsidP="00EC6801">
      <w:pPr>
        <w:rPr>
          <w:rFonts w:ascii="Open Sans" w:hAnsi="Open Sans" w:cs="Open Sans"/>
          <w:b/>
          <w:bCs/>
        </w:rPr>
      </w:pPr>
    </w:p>
    <w:p w14:paraId="4AC2D8A2" w14:textId="77777777" w:rsidR="007A2A24" w:rsidRDefault="007A2A24" w:rsidP="00EC6801">
      <w:pPr>
        <w:rPr>
          <w:rFonts w:ascii="Open Sans" w:hAnsi="Open Sans" w:cs="Open Sans"/>
          <w:b/>
          <w:bCs/>
        </w:rPr>
      </w:pPr>
    </w:p>
    <w:p w14:paraId="30477F6C" w14:textId="77777777" w:rsidR="007A2A24" w:rsidRDefault="007A2A24" w:rsidP="00EC6801">
      <w:pPr>
        <w:rPr>
          <w:rFonts w:ascii="Open Sans" w:hAnsi="Open Sans" w:cs="Open Sans"/>
          <w:b/>
          <w:bCs/>
        </w:rPr>
      </w:pPr>
    </w:p>
    <w:p w14:paraId="6AA6EF66" w14:textId="2FFDA248" w:rsidR="00EC6801" w:rsidRPr="00CF655B" w:rsidRDefault="00EC6801" w:rsidP="00EC6801">
      <w:pPr>
        <w:rPr>
          <w:rFonts w:ascii="Open Sans" w:hAnsi="Open Sans" w:cs="Open Sans"/>
          <w:b/>
          <w:bCs/>
        </w:rPr>
      </w:pPr>
      <w:r w:rsidRPr="00CF655B">
        <w:rPr>
          <w:rFonts w:ascii="Open Sans" w:hAnsi="Open Sans" w:cs="Open Sans"/>
          <w:b/>
          <w:bCs/>
        </w:rPr>
        <w:lastRenderedPageBreak/>
        <w:t>Sending photos to Harvey’s Lab Tours</w:t>
      </w:r>
    </w:p>
    <w:p w14:paraId="213AF9F1" w14:textId="77777777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If you are sharing images with the Harvey’s Lab Tours team for newsletters, website stories or social media:</w:t>
      </w:r>
    </w:p>
    <w:p w14:paraId="6E935CE1" w14:textId="04EACB09" w:rsidR="00EC6801" w:rsidRDefault="00EC6801" w:rsidP="00EC6801">
      <w:pPr>
        <w:numPr>
          <w:ilvl w:val="0"/>
          <w:numId w:val="11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 xml:space="preserve">send original </w:t>
      </w:r>
      <w:r w:rsidR="0047626B">
        <w:rPr>
          <w:rFonts w:ascii="Open Sans" w:hAnsi="Open Sans" w:cs="Open Sans"/>
        </w:rPr>
        <w:t>high-resolution</w:t>
      </w:r>
      <w:r w:rsidR="007A2A24">
        <w:rPr>
          <w:rFonts w:ascii="Open Sans" w:hAnsi="Open Sans" w:cs="Open Sans"/>
        </w:rPr>
        <w:t xml:space="preserve"> </w:t>
      </w:r>
      <w:r w:rsidRPr="00CF655B">
        <w:rPr>
          <w:rFonts w:ascii="Open Sans" w:hAnsi="Open Sans" w:cs="Open Sans"/>
        </w:rPr>
        <w:t>image files separately</w:t>
      </w:r>
      <w:r w:rsidR="0047626B">
        <w:rPr>
          <w:rFonts w:ascii="Open Sans" w:hAnsi="Open Sans" w:cs="Open Sans"/>
        </w:rPr>
        <w:t>,</w:t>
      </w:r>
      <w:r w:rsidR="007A2A24">
        <w:rPr>
          <w:rFonts w:ascii="Open Sans" w:hAnsi="Open Sans" w:cs="Open Sans"/>
        </w:rPr>
        <w:t xml:space="preserve"> preferably in PNG or JPG format</w:t>
      </w:r>
      <w:r w:rsidRPr="00CF655B">
        <w:rPr>
          <w:rFonts w:ascii="Open Sans" w:hAnsi="Open Sans" w:cs="Open Sans"/>
        </w:rPr>
        <w:t xml:space="preserve"> (not embedded in Word</w:t>
      </w:r>
      <w:r w:rsidR="0047626B">
        <w:rPr>
          <w:rFonts w:ascii="Open Sans" w:hAnsi="Open Sans" w:cs="Open Sans"/>
        </w:rPr>
        <w:t xml:space="preserve"> or PDF</w:t>
      </w:r>
      <w:r w:rsidRPr="00CF655B">
        <w:rPr>
          <w:rFonts w:ascii="Open Sans" w:hAnsi="Open Sans" w:cs="Open Sans"/>
        </w:rPr>
        <w:t xml:space="preserve"> documents)</w:t>
      </w:r>
    </w:p>
    <w:p w14:paraId="265F04C6" w14:textId="77777777" w:rsidR="00EC6801" w:rsidRPr="00CF655B" w:rsidRDefault="00EC6801" w:rsidP="00EC6801">
      <w:pPr>
        <w:numPr>
          <w:ilvl w:val="0"/>
          <w:numId w:val="11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include captions or a short description of what each photo shows</w:t>
      </w:r>
    </w:p>
    <w:p w14:paraId="2646DC19" w14:textId="77777777" w:rsidR="00EC6801" w:rsidRPr="00CF655B" w:rsidRDefault="00EC6801" w:rsidP="00EC6801">
      <w:pPr>
        <w:numPr>
          <w:ilvl w:val="0"/>
          <w:numId w:val="11"/>
        </w:num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confirm that appropriate consent has been collected</w:t>
      </w:r>
    </w:p>
    <w:p w14:paraId="07767F74" w14:textId="77777777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This helps us ensure images remain high quality and are used appropriately.</w:t>
      </w:r>
    </w:p>
    <w:p w14:paraId="68044CD8" w14:textId="47B17D3B" w:rsidR="00EC6801" w:rsidRPr="00CF655B" w:rsidRDefault="00EC6801" w:rsidP="00EC6801">
      <w:pPr>
        <w:rPr>
          <w:rFonts w:ascii="Open Sans" w:hAnsi="Open Sans" w:cs="Open Sans"/>
        </w:rPr>
      </w:pPr>
    </w:p>
    <w:p w14:paraId="0804F428" w14:textId="77777777" w:rsidR="00EC6801" w:rsidRPr="00CF655B" w:rsidRDefault="00EC6801" w:rsidP="00EC6801">
      <w:pPr>
        <w:rPr>
          <w:rFonts w:ascii="Open Sans" w:hAnsi="Open Sans" w:cs="Open Sans"/>
          <w:b/>
          <w:bCs/>
        </w:rPr>
      </w:pPr>
      <w:r w:rsidRPr="00CF655B">
        <w:rPr>
          <w:rFonts w:ascii="Open Sans" w:hAnsi="Open Sans" w:cs="Open Sans"/>
          <w:b/>
          <w:bCs/>
        </w:rPr>
        <w:t>Final reminder</w:t>
      </w:r>
    </w:p>
    <w:p w14:paraId="41175568" w14:textId="7BD61A32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 xml:space="preserve">Thank you for helping to share the impact of Harvey’s Lab Tours. With the right permissions and </w:t>
      </w:r>
      <w:r w:rsidR="00CF655B">
        <w:rPr>
          <w:rFonts w:ascii="Open Sans" w:hAnsi="Open Sans" w:cs="Open Sans"/>
        </w:rPr>
        <w:t>safeguards</w:t>
      </w:r>
      <w:r w:rsidRPr="00CF655B">
        <w:rPr>
          <w:rFonts w:ascii="Open Sans" w:hAnsi="Open Sans" w:cs="Open Sans"/>
        </w:rPr>
        <w:t xml:space="preserve"> in place, photos and stories can help more families understand laboratory medicine and encourage more sites to get involved.</w:t>
      </w:r>
    </w:p>
    <w:p w14:paraId="37345D6F" w14:textId="77777777" w:rsidR="00EC6801" w:rsidRPr="00CF655B" w:rsidRDefault="00EC6801" w:rsidP="00EC6801">
      <w:pPr>
        <w:rPr>
          <w:rFonts w:ascii="Open Sans" w:hAnsi="Open Sans" w:cs="Open Sans"/>
        </w:rPr>
      </w:pPr>
      <w:r w:rsidRPr="00CF655B">
        <w:rPr>
          <w:rFonts w:ascii="Open Sans" w:hAnsi="Open Sans" w:cs="Open Sans"/>
        </w:rPr>
        <w:t>If you are ever unsure about whether an image or name can be shared, it is always best to check with your local communications or safeguarding team before posting.</w:t>
      </w:r>
    </w:p>
    <w:p w14:paraId="4810A937" w14:textId="77777777" w:rsidR="00EC6801" w:rsidRPr="00CF655B" w:rsidRDefault="00EC6801" w:rsidP="00EC6801">
      <w:pPr>
        <w:rPr>
          <w:rFonts w:ascii="Open Sans" w:hAnsi="Open Sans" w:cs="Open Sans"/>
        </w:rPr>
      </w:pPr>
    </w:p>
    <w:sectPr w:rsidR="00EC6801" w:rsidRPr="00CF655B" w:rsidSect="007A2A24">
      <w:headerReference w:type="default" r:id="rId8"/>
      <w:footerReference w:type="default" r:id="rId9"/>
      <w:pgSz w:w="11906" w:h="16838"/>
      <w:pgMar w:top="1440" w:right="113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F7B5" w14:textId="77777777" w:rsidR="009E54F6" w:rsidRDefault="009E54F6">
      <w:pPr>
        <w:spacing w:after="0" w:line="240" w:lineRule="auto"/>
      </w:pPr>
      <w:r>
        <w:separator/>
      </w:r>
    </w:p>
  </w:endnote>
  <w:endnote w:type="continuationSeparator" w:id="0">
    <w:p w14:paraId="2F8DCE2A" w14:textId="77777777" w:rsidR="009E54F6" w:rsidRDefault="009E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B002" w14:textId="5D6CB419" w:rsidR="007A2A24" w:rsidRPr="007A2A24" w:rsidRDefault="007A2A24" w:rsidP="007A2A24">
    <w:pPr>
      <w:tabs>
        <w:tab w:val="center" w:pos="4513"/>
        <w:tab w:val="right" w:pos="9026"/>
      </w:tabs>
      <w:suppressAutoHyphens w:val="0"/>
      <w:autoSpaceDN/>
      <w:spacing w:after="0" w:line="240" w:lineRule="auto"/>
      <w:ind w:left="-993"/>
      <w:rPr>
        <w:rFonts w:asciiTheme="minorHAnsi" w:eastAsiaTheme="minorHAnsi" w:hAnsiTheme="minorHAnsi" w:cstheme="minorBidi"/>
        <w:kern w:val="2"/>
        <w:sz w:val="16"/>
        <w:szCs w:val="16"/>
        <w14:ligatures w14:val="standardContextual"/>
      </w:rPr>
    </w:pPr>
    <w:r>
      <w:rPr>
        <w:rFonts w:asciiTheme="minorHAnsi" w:eastAsiaTheme="minorHAnsi" w:hAnsiTheme="minorHAnsi" w:cstheme="minorBidi"/>
        <w:kern w:val="2"/>
        <w:sz w:val="16"/>
        <w:szCs w:val="16"/>
        <w14:ligatures w14:val="standardContextual"/>
      </w:rPr>
      <w:t xml:space="preserve">           </w:t>
    </w:r>
    <w:r w:rsidRPr="007A2A24">
      <w:rPr>
        <w:rFonts w:asciiTheme="minorHAnsi" w:eastAsiaTheme="minorHAnsi" w:hAnsiTheme="minorHAnsi" w:cstheme="minorBidi"/>
        <w:kern w:val="2"/>
        <w:sz w:val="16"/>
        <w:szCs w:val="16"/>
        <w14:ligatures w14:val="standardContextual"/>
      </w:rPr>
      <w:t xml:space="preserve">Harvey's Lab Tours Resources – March 2026: </w:t>
    </w:r>
    <w:r>
      <w:rPr>
        <w:rFonts w:asciiTheme="minorHAnsi" w:eastAsiaTheme="minorHAnsi" w:hAnsiTheme="minorHAnsi" w:cstheme="minorBidi"/>
        <w:kern w:val="2"/>
        <w:sz w:val="16"/>
        <w:szCs w:val="16"/>
        <w14:ligatures w14:val="standardContextual"/>
      </w:rPr>
      <w:t xml:space="preserve">Guidance on photography and names </w:t>
    </w:r>
    <w:r w:rsidRPr="007A2A24">
      <w:rPr>
        <w:rFonts w:asciiTheme="minorHAnsi" w:eastAsiaTheme="minorHAnsi" w:hAnsiTheme="minorHAnsi" w:cstheme="minorBidi"/>
        <w:kern w:val="2"/>
        <w:sz w:val="16"/>
        <w:szCs w:val="16"/>
        <w14:ligatures w14:val="standardContextual"/>
      </w:rPr>
      <w:t xml:space="preserve">  </w:t>
    </w:r>
  </w:p>
  <w:p w14:paraId="0922A1D9" w14:textId="77777777" w:rsidR="007A2A24" w:rsidRDefault="007A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B64D" w14:textId="77777777" w:rsidR="009E54F6" w:rsidRDefault="009E54F6">
      <w:pPr>
        <w:spacing w:after="0" w:line="240" w:lineRule="auto"/>
      </w:pPr>
      <w:r>
        <w:separator/>
      </w:r>
    </w:p>
  </w:footnote>
  <w:footnote w:type="continuationSeparator" w:id="0">
    <w:p w14:paraId="4002F84B" w14:textId="77777777" w:rsidR="009E54F6" w:rsidRDefault="009E5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3DE6" w14:textId="25477325" w:rsidR="00EC6801" w:rsidRDefault="00EC6801">
    <w:pPr>
      <w:pStyle w:val="Header"/>
    </w:pPr>
    <w:r>
      <w:t xml:space="preserve">                                                                                                                                                          </w:t>
    </w:r>
  </w:p>
  <w:p w14:paraId="5B2F9EE2" w14:textId="3AFFCC9E" w:rsidR="00EC6801" w:rsidRDefault="00EC6801">
    <w:pPr>
      <w:pStyle w:val="Header"/>
    </w:pPr>
    <w:r>
      <w:t xml:space="preserve">                                                                                                                                                    </w:t>
    </w:r>
  </w:p>
  <w:p w14:paraId="4CEF2788" w14:textId="12DF0E86" w:rsidR="00EC6801" w:rsidRDefault="00EC68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99E"/>
    <w:multiLevelType w:val="multilevel"/>
    <w:tmpl w:val="595C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357E5"/>
    <w:multiLevelType w:val="multilevel"/>
    <w:tmpl w:val="45A8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A7C53"/>
    <w:multiLevelType w:val="multilevel"/>
    <w:tmpl w:val="7E2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2283A"/>
    <w:multiLevelType w:val="multilevel"/>
    <w:tmpl w:val="F9AE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B21A3"/>
    <w:multiLevelType w:val="multilevel"/>
    <w:tmpl w:val="51C6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26CE4"/>
    <w:multiLevelType w:val="multilevel"/>
    <w:tmpl w:val="65E8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C39AC"/>
    <w:multiLevelType w:val="multilevel"/>
    <w:tmpl w:val="7C80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551B5"/>
    <w:multiLevelType w:val="multilevel"/>
    <w:tmpl w:val="C500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D1C49"/>
    <w:multiLevelType w:val="multilevel"/>
    <w:tmpl w:val="A5F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A1A3C"/>
    <w:multiLevelType w:val="multilevel"/>
    <w:tmpl w:val="55EE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069FC"/>
    <w:multiLevelType w:val="multilevel"/>
    <w:tmpl w:val="8344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483149">
    <w:abstractNumId w:val="8"/>
  </w:num>
  <w:num w:numId="2" w16cid:durableId="466511739">
    <w:abstractNumId w:val="7"/>
  </w:num>
  <w:num w:numId="3" w16cid:durableId="1990942587">
    <w:abstractNumId w:val="1"/>
  </w:num>
  <w:num w:numId="4" w16cid:durableId="1234780932">
    <w:abstractNumId w:val="4"/>
  </w:num>
  <w:num w:numId="5" w16cid:durableId="1765952884">
    <w:abstractNumId w:val="5"/>
  </w:num>
  <w:num w:numId="6" w16cid:durableId="202602927">
    <w:abstractNumId w:val="2"/>
  </w:num>
  <w:num w:numId="7" w16cid:durableId="606158130">
    <w:abstractNumId w:val="0"/>
  </w:num>
  <w:num w:numId="8" w16cid:durableId="1894344238">
    <w:abstractNumId w:val="9"/>
  </w:num>
  <w:num w:numId="9" w16cid:durableId="1679963021">
    <w:abstractNumId w:val="6"/>
  </w:num>
  <w:num w:numId="10" w16cid:durableId="1687826118">
    <w:abstractNumId w:val="10"/>
  </w:num>
  <w:num w:numId="11" w16cid:durableId="836307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01"/>
    <w:rsid w:val="001A7D72"/>
    <w:rsid w:val="0022587E"/>
    <w:rsid w:val="0047626B"/>
    <w:rsid w:val="00752FCC"/>
    <w:rsid w:val="00764797"/>
    <w:rsid w:val="007A2A24"/>
    <w:rsid w:val="007D730B"/>
    <w:rsid w:val="009E54F6"/>
    <w:rsid w:val="00A14E04"/>
    <w:rsid w:val="00A70507"/>
    <w:rsid w:val="00B7363C"/>
    <w:rsid w:val="00B92E67"/>
    <w:rsid w:val="00BA11A0"/>
    <w:rsid w:val="00CA2589"/>
    <w:rsid w:val="00CF655B"/>
    <w:rsid w:val="00E24DDB"/>
    <w:rsid w:val="00E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75809"/>
  <w15:chartTrackingRefBased/>
  <w15:docId w15:val="{73423242-ECB2-4AC0-A85E-C03800CC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801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8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C6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6801"/>
    <w:rPr>
      <w:rFonts w:ascii="Aptos" w:eastAsia="Aptos" w:hAnsi="Aptos" w:cs="Times New Roman"/>
      <w:kern w:val="3"/>
      <w14:ligatures w14:val="none"/>
    </w:rPr>
  </w:style>
  <w:style w:type="character" w:styleId="Hyperlink">
    <w:name w:val="Hyperlink"/>
    <w:basedOn w:val="DefaultParagraphFont"/>
    <w:uiPriority w:val="99"/>
    <w:unhideWhenUsed/>
    <w:rsid w:val="00EC6801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1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1A0"/>
    <w:rPr>
      <w:rFonts w:ascii="Aptos" w:eastAsia="Aptos" w:hAnsi="Aptos" w:cs="Times New Roman"/>
      <w:kern w:val="3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1A0"/>
    <w:rPr>
      <w:rFonts w:ascii="Aptos" w:eastAsia="Aptos" w:hAnsi="Aptos" w:cs="Times New Roman"/>
      <w:b/>
      <w:bCs/>
      <w:kern w:val="3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55B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737</Words>
  <Characters>3888</Characters>
  <Application>Microsoft Office Word</Application>
  <DocSecurity>0</DocSecurity>
  <Lines>162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De Greeff</dc:creator>
  <cp:keywords/>
  <dc:description/>
  <cp:lastModifiedBy>Emma Lockley</cp:lastModifiedBy>
  <cp:revision>3</cp:revision>
  <dcterms:created xsi:type="dcterms:W3CDTF">2026-03-09T13:39:00Z</dcterms:created>
  <dcterms:modified xsi:type="dcterms:W3CDTF">2026-03-09T13:40:00Z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db84266e-e8f2-4c66-8efd-d6ad8ba42b6c</vt:lpwstr>
  </property>
</Properties>
</file>