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1AAB" w14:textId="3BDB7E0F" w:rsidR="00FC66D7" w:rsidRDefault="00FC66D7" w:rsidP="00FC66D7">
      <w:pPr>
        <w:rPr>
          <w:rFonts w:ascii="Calibri" w:hAnsi="Calibri" w:cs="Calibri"/>
          <w:b/>
          <w:bCs/>
          <w:lang w:eastAsia="en-GB"/>
        </w:rPr>
      </w:pPr>
      <w:r>
        <w:rPr>
          <w:rFonts w:ascii="Calibri" w:hAnsi="Calibri" w:cs="Calibri"/>
          <w:b/>
          <w:bCs/>
          <w:lang w:eastAsia="en-GB"/>
        </w:rPr>
        <w:t>Clinical Audit Template</w:t>
      </w:r>
    </w:p>
    <w:p w14:paraId="719708BB" w14:textId="77777777" w:rsidR="00FC66D7" w:rsidRDefault="00FC66D7" w:rsidP="00FC66D7">
      <w:pPr>
        <w:rPr>
          <w:rFonts w:ascii="Arial" w:hAnsi="Arial" w:cs="Arial"/>
          <w:b/>
          <w:bCs/>
          <w:lang w:eastAsia="en-GB"/>
        </w:rPr>
      </w:pPr>
    </w:p>
    <w:p w14:paraId="4A36DC74" w14:textId="77777777" w:rsidR="00FC66D7" w:rsidRDefault="00FC66D7" w:rsidP="00FC66D7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This is a template that could be used for the Clinical Audits that are submitted as part of the portfolio requirements. Variations on this template are acceptable.</w:t>
      </w:r>
    </w:p>
    <w:p w14:paraId="35B424FC" w14:textId="77777777" w:rsidR="00FC66D7" w:rsidRDefault="00FC66D7" w:rsidP="00FC66D7">
      <w:pPr>
        <w:rPr>
          <w:rFonts w:ascii="Arial" w:hAnsi="Arial" w:cs="Arial"/>
          <w:b/>
          <w:bCs/>
          <w:lang w:eastAsia="en-GB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978"/>
        <w:gridCol w:w="3970"/>
      </w:tblGrid>
      <w:tr w:rsidR="00FC66D7" w14:paraId="55E29364" w14:textId="77777777" w:rsidTr="00FC66D7">
        <w:trPr>
          <w:trHeight w:val="58"/>
          <w:jc w:val="center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9F07" w14:textId="448B9878" w:rsidR="00FC66D7" w:rsidRDefault="00FC66D7" w:rsidP="00570C52">
            <w:pPr>
              <w:spacing w:before="60" w:after="60"/>
              <w:jc w:val="center"/>
              <w:rPr>
                <w:rFonts w:ascii="Arial" w:hAnsi="Arial" w:cs="Arial"/>
                <w:kern w:val="2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27D500E5" wp14:editId="512CF3A3">
                  <wp:extent cx="2895600" cy="784860"/>
                  <wp:effectExtent l="0" t="0" r="0" b="0"/>
                  <wp:docPr id="322969229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69229" name="Picture 2" descr="A black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B453" w14:textId="171B9B52" w:rsidR="00FC66D7" w:rsidRDefault="00FC66D7" w:rsidP="00570C5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eastAsia="Batang" w:cs="Arial"/>
                <w:noProof/>
                <w:sz w:val="48"/>
                <w:szCs w:val="48"/>
              </w:rPr>
              <w:drawing>
                <wp:inline distT="0" distB="0" distL="0" distR="0" wp14:anchorId="31900B1D" wp14:editId="1E073F7F">
                  <wp:extent cx="1112520" cy="868680"/>
                  <wp:effectExtent l="0" t="0" r="0" b="7620"/>
                  <wp:docPr id="911754823" name="Picture 1" descr="A logo for a scientific institu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54823" name="Picture 1" descr="A logo for a scientific institu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6D7" w14:paraId="5C8251F3" w14:textId="77777777" w:rsidTr="00FC66D7">
        <w:trPr>
          <w:trHeight w:val="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48DB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 xml:space="preserve">Date of completion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F1E" w14:textId="77777777" w:rsidR="00FC66D7" w:rsidRDefault="00FC66D7" w:rsidP="00570C5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66D7" w14:paraId="3FF8EF98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C174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Name of lead author/</w:t>
            </w:r>
            <w:r w:rsidRPr="00E3770D">
              <w:rPr>
                <w:rFonts w:ascii="Calibri" w:hAnsi="Calibri" w:cs="Calibri"/>
                <w:b/>
              </w:rPr>
              <w:br/>
              <w:t>participants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4161" w14:textId="77777777" w:rsidR="00FC66D7" w:rsidRDefault="00FC66D7" w:rsidP="00570C5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66D7" w14:paraId="4900EF62" w14:textId="77777777" w:rsidTr="00FC66D7">
        <w:trPr>
          <w:trHeight w:val="423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6D64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Specialty (Module)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60A2" w14:textId="77777777" w:rsidR="00FC66D7" w:rsidRDefault="00FC66D7" w:rsidP="00570C52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FC66D7" w14:paraId="6FC32837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55D9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381A" w14:textId="77777777" w:rsidR="00FC66D7" w:rsidRDefault="00FC66D7" w:rsidP="00570C52">
            <w:pPr>
              <w:spacing w:before="60" w:after="6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FC66D7" w14:paraId="75B785D9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BFF7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Background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357B" w14:textId="77777777" w:rsidR="00FC66D7" w:rsidRDefault="00FC66D7" w:rsidP="00570C52">
            <w:pPr>
              <w:tabs>
                <w:tab w:val="left" w:pos="317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FC66D7" w14:paraId="060D2128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D1B1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Aim and objectives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084" w14:textId="77777777" w:rsidR="00FC66D7" w:rsidRDefault="00FC66D7" w:rsidP="00570C52">
            <w:pPr>
              <w:tabs>
                <w:tab w:val="left" w:pos="45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FC66D7" w14:paraId="7CC26621" w14:textId="77777777" w:rsidTr="00FC66D7">
        <w:trPr>
          <w:trHeight w:val="11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AFE8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Standards and criteria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FD9" w14:textId="77777777" w:rsidR="00FC66D7" w:rsidRDefault="00FC66D7" w:rsidP="00570C52">
            <w:pPr>
              <w:tabs>
                <w:tab w:val="left" w:pos="317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FC66D7" w14:paraId="73A394BB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F912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Method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15C3" w14:textId="77777777" w:rsidR="00FC66D7" w:rsidRDefault="00FC66D7" w:rsidP="00570C52">
            <w:pPr>
              <w:pStyle w:val="ColorfulList-Accent11"/>
              <w:spacing w:before="60" w:after="6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FC66D7" w14:paraId="6B0F2A20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C14B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Results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41BA" w14:textId="77777777" w:rsidR="00FC66D7" w:rsidRDefault="00FC66D7" w:rsidP="00570C5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C66D7" w14:paraId="705CABAF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F840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Conclusion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503" w14:textId="77777777" w:rsidR="00FC66D7" w:rsidRDefault="00FC66D7" w:rsidP="00570C5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C66D7" w14:paraId="08D0E475" w14:textId="77777777" w:rsidTr="00FC66D7">
        <w:trPr>
          <w:trHeight w:val="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503C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Recommendations for improvement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EAC9" w14:textId="77777777" w:rsidR="00FC66D7" w:rsidRDefault="00FC66D7" w:rsidP="00570C52">
            <w:pPr>
              <w:pStyle w:val="ColorfulList-Accent11"/>
              <w:spacing w:before="60" w:after="60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66D7" w14:paraId="01299163" w14:textId="77777777" w:rsidTr="00FC66D7">
        <w:trPr>
          <w:trHeight w:val="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2243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Action plan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4DCD" w14:textId="77777777" w:rsidR="00FC66D7" w:rsidRDefault="00FC66D7" w:rsidP="00570C52">
            <w:pPr>
              <w:spacing w:before="60" w:after="60"/>
              <w:rPr>
                <w:rFonts w:ascii="Arial" w:hAnsi="Arial" w:cs="Arial"/>
                <w:color w:val="FF0000"/>
              </w:rPr>
            </w:pPr>
          </w:p>
        </w:tc>
      </w:tr>
      <w:tr w:rsidR="00FC66D7" w14:paraId="6EE8E016" w14:textId="77777777" w:rsidTr="00FC66D7">
        <w:trPr>
          <w:trHeight w:val="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2343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Re-audit date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7FD5" w14:textId="77777777" w:rsidR="00FC66D7" w:rsidRDefault="00FC66D7" w:rsidP="00570C52">
            <w:pPr>
              <w:spacing w:before="60" w:after="60"/>
              <w:rPr>
                <w:rFonts w:ascii="Arial" w:hAnsi="Arial" w:cs="Arial"/>
                <w:color w:val="FF0000"/>
              </w:rPr>
            </w:pPr>
          </w:p>
        </w:tc>
      </w:tr>
      <w:tr w:rsidR="00FC66D7" w14:paraId="0D98BBB8" w14:textId="77777777" w:rsidTr="00FC66D7">
        <w:trPr>
          <w:trHeight w:val="469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9C15" w14:textId="77777777" w:rsidR="00FC66D7" w:rsidRPr="00E3770D" w:rsidRDefault="00FC66D7" w:rsidP="00570C52">
            <w:pPr>
              <w:spacing w:before="60" w:after="60"/>
              <w:rPr>
                <w:rFonts w:ascii="Calibri" w:hAnsi="Calibri" w:cs="Calibri"/>
                <w:b/>
              </w:rPr>
            </w:pPr>
            <w:r w:rsidRPr="00E3770D">
              <w:rPr>
                <w:rFonts w:ascii="Calibri" w:hAnsi="Calibri" w:cs="Calibri"/>
                <w:b/>
              </w:rPr>
              <w:t>Reference(s)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7A3" w14:textId="77777777" w:rsidR="00FC66D7" w:rsidRDefault="00FC66D7" w:rsidP="00570C52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</w:tr>
    </w:tbl>
    <w:p w14:paraId="08554E0C" w14:textId="77777777" w:rsidR="00FC66D7" w:rsidRDefault="00FC66D7"/>
    <w:sectPr w:rsidR="00FC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D7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D693"/>
  <w15:chartTrackingRefBased/>
  <w15:docId w15:val="{589B8316-125B-4D23-B104-F1305BD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D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FC66D7"/>
    <w:pPr>
      <w:widowControl/>
      <w:suppressAutoHyphens w:val="0"/>
      <w:ind w:left="720"/>
      <w:jc w:val="both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Chris Ward</cp:lastModifiedBy>
  <cp:revision>1</cp:revision>
  <dcterms:created xsi:type="dcterms:W3CDTF">2023-08-17T09:44:00Z</dcterms:created>
  <dcterms:modified xsi:type="dcterms:W3CDTF">2023-08-17T09:45:00Z</dcterms:modified>
</cp:coreProperties>
</file>