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B399" w14:textId="0BF3B292" w:rsidR="00D751B6" w:rsidRDefault="00D751B6">
      <w:r>
        <w:t>Pathology Transformation report document - blank</w:t>
      </w:r>
    </w:p>
    <w:sectPr w:rsidR="00D75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B6"/>
    <w:rsid w:val="008D2F9C"/>
    <w:rsid w:val="00D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B660"/>
  <w15:chartTrackingRefBased/>
  <w15:docId w15:val="{CA271D22-CD60-4A89-A796-3D297467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Nimmo</dc:creator>
  <cp:keywords/>
  <dc:description/>
  <cp:lastModifiedBy>Dan Nimmo</cp:lastModifiedBy>
  <cp:revision>1</cp:revision>
  <dcterms:created xsi:type="dcterms:W3CDTF">2026-06-23T09:35:00Z</dcterms:created>
  <dcterms:modified xsi:type="dcterms:W3CDTF">2026-06-23T09:36:00Z</dcterms:modified>
</cp:coreProperties>
</file>