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1D32" w14:textId="0EF61F8E" w:rsidR="00EF226B" w:rsidRDefault="00A008ED" w:rsidP="00EF226B">
      <w:pPr>
        <w:pStyle w:val="Title"/>
        <w:rPr>
          <w:sz w:val="24"/>
          <w:szCs w:val="24"/>
        </w:rPr>
      </w:pPr>
      <w:r>
        <w:rPr>
          <w:noProof/>
        </w:rPr>
        <w:drawing>
          <wp:inline distT="0" distB="0" distL="0" distR="0" wp14:anchorId="1325561E" wp14:editId="1A6573F9">
            <wp:extent cx="1599565" cy="1254125"/>
            <wp:effectExtent l="0" t="0" r="635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0E82BD1A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</w:t>
      </w:r>
      <w:r w:rsidR="00C80F3E">
        <w:rPr>
          <w:rFonts w:ascii="Calibri" w:hAnsi="Calibri"/>
          <w:sz w:val="24"/>
          <w:szCs w:val="24"/>
        </w:rPr>
        <w:t>QUALITY</w:t>
      </w:r>
      <w:r>
        <w:rPr>
          <w:rFonts w:ascii="Calibri" w:hAnsi="Calibri"/>
          <w:sz w:val="24"/>
          <w:szCs w:val="24"/>
        </w:rPr>
        <w:t xml:space="preserve"> MANAGEMENT</w:t>
      </w:r>
      <w:r w:rsidRPr="00735257">
        <w:rPr>
          <w:rFonts w:ascii="Calibri" w:hAnsi="Calibri"/>
          <w:sz w:val="24"/>
          <w:szCs w:val="24"/>
        </w:rPr>
        <w:t xml:space="preserve"> 20</w:t>
      </w:r>
      <w:r>
        <w:rPr>
          <w:rFonts w:ascii="Calibri" w:hAnsi="Calibri"/>
          <w:sz w:val="24"/>
          <w:szCs w:val="24"/>
        </w:rPr>
        <w:t>2</w:t>
      </w:r>
      <w:r w:rsidR="003D20D6">
        <w:rPr>
          <w:rFonts w:ascii="Calibri" w:hAnsi="Calibri"/>
          <w:sz w:val="24"/>
          <w:szCs w:val="24"/>
        </w:rPr>
        <w:t>5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CD5EF55" w14:textId="465B9924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1F3BF784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If an applicant subsequently gains the Institute’s Certificate of Expert Practice in </w:t>
      </w:r>
      <w:r w:rsidR="00C80F3E">
        <w:rPr>
          <w:rFonts w:ascii="Calibri" w:hAnsi="Calibri"/>
          <w:szCs w:val="24"/>
        </w:rPr>
        <w:t xml:space="preserve">Quality </w:t>
      </w:r>
      <w:r>
        <w:rPr>
          <w:rFonts w:ascii="Calibri" w:hAnsi="Calibri"/>
          <w:szCs w:val="24"/>
        </w:rPr>
        <w:t>Management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3E1DC3">
        <w:rPr>
          <w:rFonts w:ascii="Calibri" w:hAnsi="Calibri"/>
          <w:szCs w:val="24"/>
        </w:rPr>
      </w:r>
      <w:r w:rsidR="003E1DC3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22B1B13A" w14:textId="5F96809B" w:rsidR="00DA4B00" w:rsidRPr="00505E72" w:rsidRDefault="00DA4B00" w:rsidP="00DA4B00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3E1DC3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154211CD" w14:textId="77777777" w:rsidR="00DA4B00" w:rsidRPr="00820B1C" w:rsidRDefault="00DA4B00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3E1DC3">
        <w:rPr>
          <w:rFonts w:ascii="Calibri" w:hAnsi="Calibri"/>
          <w:szCs w:val="24"/>
        </w:rPr>
      </w:r>
      <w:r w:rsidR="003E1DC3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534A542A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9B0779">
        <w:rPr>
          <w:rFonts w:ascii="Calibri" w:hAnsi="Calibri"/>
          <w:b/>
          <w:iCs/>
        </w:rPr>
        <w:t>7</w:t>
      </w:r>
      <w:r w:rsidR="003D20D6">
        <w:rPr>
          <w:rFonts w:ascii="Calibri" w:hAnsi="Calibri"/>
          <w:b/>
          <w:iCs/>
        </w:rPr>
        <w:t>7</w:t>
      </w:r>
      <w:r w:rsidR="009B0779">
        <w:rPr>
          <w:rFonts w:ascii="Calibri" w:hAnsi="Calibri"/>
          <w:b/>
          <w:iCs/>
        </w:rPr>
        <w:t>0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3E1DC3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416514904">
    <w:abstractNumId w:val="2"/>
  </w:num>
  <w:num w:numId="2" w16cid:durableId="603655862">
    <w:abstractNumId w:val="0"/>
  </w:num>
  <w:num w:numId="3" w16cid:durableId="44466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3D20D6"/>
    <w:rsid w:val="003E1DC3"/>
    <w:rsid w:val="004D514F"/>
    <w:rsid w:val="00576BCD"/>
    <w:rsid w:val="00725132"/>
    <w:rsid w:val="0083420F"/>
    <w:rsid w:val="00856D44"/>
    <w:rsid w:val="009614DD"/>
    <w:rsid w:val="009B0779"/>
    <w:rsid w:val="00A008ED"/>
    <w:rsid w:val="00B73EA7"/>
    <w:rsid w:val="00C80F3E"/>
    <w:rsid w:val="00DA4B00"/>
    <w:rsid w:val="00E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10</cp:revision>
  <dcterms:created xsi:type="dcterms:W3CDTF">2021-08-03T09:03:00Z</dcterms:created>
  <dcterms:modified xsi:type="dcterms:W3CDTF">2024-06-04T10:21:00Z</dcterms:modified>
</cp:coreProperties>
</file>